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A5CAF" w:rsidRDefault="00424A5A">
      <w:pPr>
        <w:rPr>
          <w:rFonts w:ascii="Tahoma" w:hAnsi="Tahoma" w:cs="Tahoma"/>
          <w:sz w:val="20"/>
          <w:szCs w:val="20"/>
        </w:rPr>
      </w:pPr>
    </w:p>
    <w:p w:rsidR="00424A5A" w:rsidRPr="005A5CAF" w:rsidRDefault="00424A5A">
      <w:pPr>
        <w:rPr>
          <w:rFonts w:ascii="Tahoma" w:hAnsi="Tahoma" w:cs="Tahoma"/>
          <w:sz w:val="20"/>
          <w:szCs w:val="20"/>
        </w:rPr>
      </w:pPr>
    </w:p>
    <w:p w:rsidR="00424A5A" w:rsidRPr="005A5CAF" w:rsidRDefault="00424A5A" w:rsidP="00424A5A">
      <w:pPr>
        <w:rPr>
          <w:rFonts w:ascii="Tahoma" w:hAnsi="Tahoma" w:cs="Tahoma"/>
          <w:sz w:val="20"/>
          <w:szCs w:val="20"/>
        </w:rPr>
      </w:pPr>
    </w:p>
    <w:p w:rsidR="00424A5A" w:rsidRPr="005A5CA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5A5CAF">
        <w:tc>
          <w:tcPr>
            <w:tcW w:w="108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Številka:</w:t>
            </w:r>
          </w:p>
        </w:tc>
        <w:tc>
          <w:tcPr>
            <w:tcW w:w="2160" w:type="dxa"/>
            <w:vAlign w:val="center"/>
          </w:tcPr>
          <w:p w:rsidR="00424A5A" w:rsidRPr="005A5CAF" w:rsidRDefault="00E703B3" w:rsidP="003560E2">
            <w:pPr>
              <w:spacing w:before="40"/>
              <w:rPr>
                <w:rFonts w:ascii="Tahoma" w:hAnsi="Tahoma" w:cs="Tahoma"/>
                <w:sz w:val="20"/>
                <w:szCs w:val="20"/>
              </w:rPr>
            </w:pPr>
            <w:r>
              <w:rPr>
                <w:rFonts w:ascii="Tahoma" w:hAnsi="Tahoma" w:cs="Tahoma"/>
                <w:color w:val="0000FF"/>
                <w:sz w:val="20"/>
                <w:szCs w:val="20"/>
              </w:rPr>
              <w:t>43001-482/2020-0</w:t>
            </w:r>
            <w:r w:rsidR="007F5FF5">
              <w:rPr>
                <w:rFonts w:ascii="Tahoma" w:hAnsi="Tahoma" w:cs="Tahoma"/>
                <w:color w:val="0000FF"/>
                <w:sz w:val="20"/>
                <w:szCs w:val="20"/>
              </w:rPr>
              <w:t>8</w:t>
            </w:r>
          </w:p>
        </w:tc>
        <w:tc>
          <w:tcPr>
            <w:tcW w:w="1080" w:type="dxa"/>
            <w:vAlign w:val="center"/>
          </w:tcPr>
          <w:p w:rsidR="00424A5A" w:rsidRPr="005A5CAF" w:rsidRDefault="00424A5A" w:rsidP="003560E2">
            <w:pPr>
              <w:spacing w:before="40"/>
              <w:rPr>
                <w:rFonts w:ascii="Tahoma" w:hAnsi="Tahoma" w:cs="Tahoma"/>
                <w:sz w:val="20"/>
                <w:szCs w:val="20"/>
              </w:rPr>
            </w:pPr>
          </w:p>
        </w:tc>
        <w:tc>
          <w:tcPr>
            <w:tcW w:w="162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oznaka naročila:</w:t>
            </w:r>
          </w:p>
        </w:tc>
        <w:tc>
          <w:tcPr>
            <w:tcW w:w="342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A-10/21 G</w:t>
            </w:r>
            <w:r w:rsidR="00424A5A" w:rsidRPr="005A5CAF">
              <w:rPr>
                <w:rFonts w:ascii="Tahoma" w:hAnsi="Tahoma" w:cs="Tahoma"/>
                <w:color w:val="0000FF"/>
                <w:sz w:val="20"/>
                <w:szCs w:val="20"/>
              </w:rPr>
              <w:t xml:space="preserve">   </w:t>
            </w:r>
          </w:p>
        </w:tc>
      </w:tr>
      <w:tr w:rsidR="00424A5A" w:rsidRPr="005A5CAF">
        <w:tc>
          <w:tcPr>
            <w:tcW w:w="108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Datum:</w:t>
            </w:r>
          </w:p>
        </w:tc>
        <w:tc>
          <w:tcPr>
            <w:tcW w:w="2160" w:type="dxa"/>
            <w:vAlign w:val="center"/>
          </w:tcPr>
          <w:p w:rsidR="00424A5A" w:rsidRPr="005A5CAF" w:rsidRDefault="007F5FF5" w:rsidP="003560E2">
            <w:pPr>
              <w:spacing w:before="40"/>
              <w:rPr>
                <w:rFonts w:ascii="Tahoma" w:hAnsi="Tahoma" w:cs="Tahoma"/>
                <w:sz w:val="20"/>
                <w:szCs w:val="20"/>
              </w:rPr>
            </w:pPr>
            <w:r>
              <w:rPr>
                <w:rFonts w:ascii="Tahoma" w:hAnsi="Tahoma" w:cs="Tahoma"/>
                <w:color w:val="0000FF"/>
                <w:sz w:val="20"/>
                <w:szCs w:val="20"/>
              </w:rPr>
              <w:t>6</w:t>
            </w:r>
            <w:r w:rsidR="00E703B3">
              <w:rPr>
                <w:rFonts w:ascii="Tahoma" w:hAnsi="Tahoma" w:cs="Tahoma"/>
                <w:color w:val="0000FF"/>
                <w:sz w:val="20"/>
                <w:szCs w:val="20"/>
              </w:rPr>
              <w:t>.1</w:t>
            </w:r>
            <w:r w:rsidR="005A5CAF" w:rsidRPr="005A5CAF">
              <w:rPr>
                <w:rFonts w:ascii="Tahoma" w:hAnsi="Tahoma" w:cs="Tahoma"/>
                <w:color w:val="0000FF"/>
                <w:sz w:val="20"/>
                <w:szCs w:val="20"/>
              </w:rPr>
              <w:t>.202</w:t>
            </w:r>
            <w:r w:rsidR="00E703B3">
              <w:rPr>
                <w:rFonts w:ascii="Tahoma" w:hAnsi="Tahoma" w:cs="Tahoma"/>
                <w:color w:val="0000FF"/>
                <w:sz w:val="20"/>
                <w:szCs w:val="20"/>
              </w:rPr>
              <w:t>1</w:t>
            </w:r>
          </w:p>
        </w:tc>
        <w:tc>
          <w:tcPr>
            <w:tcW w:w="1080" w:type="dxa"/>
            <w:vAlign w:val="center"/>
          </w:tcPr>
          <w:p w:rsidR="00424A5A" w:rsidRPr="005A5CAF" w:rsidRDefault="00424A5A" w:rsidP="003560E2">
            <w:pPr>
              <w:spacing w:before="40"/>
              <w:rPr>
                <w:rFonts w:ascii="Tahoma" w:hAnsi="Tahoma" w:cs="Tahoma"/>
                <w:sz w:val="20"/>
                <w:szCs w:val="20"/>
              </w:rPr>
            </w:pPr>
          </w:p>
        </w:tc>
        <w:tc>
          <w:tcPr>
            <w:tcW w:w="1620" w:type="dxa"/>
            <w:vAlign w:val="center"/>
          </w:tcPr>
          <w:p w:rsidR="00424A5A" w:rsidRPr="005A5CAF" w:rsidRDefault="00424A5A" w:rsidP="003560E2">
            <w:pPr>
              <w:spacing w:before="40"/>
              <w:jc w:val="right"/>
              <w:rPr>
                <w:rFonts w:ascii="Tahoma" w:hAnsi="Tahoma" w:cs="Tahoma"/>
                <w:sz w:val="20"/>
                <w:szCs w:val="20"/>
              </w:rPr>
            </w:pPr>
            <w:r w:rsidRPr="005A5CAF">
              <w:rPr>
                <w:rFonts w:ascii="Tahoma" w:hAnsi="Tahoma" w:cs="Tahoma"/>
                <w:sz w:val="20"/>
                <w:szCs w:val="20"/>
              </w:rPr>
              <w:t>MFERAC:</w:t>
            </w:r>
          </w:p>
        </w:tc>
        <w:tc>
          <w:tcPr>
            <w:tcW w:w="3420" w:type="dxa"/>
            <w:vAlign w:val="center"/>
          </w:tcPr>
          <w:p w:rsidR="00424A5A" w:rsidRPr="005A5CAF" w:rsidRDefault="005A5CAF" w:rsidP="003560E2">
            <w:pPr>
              <w:spacing w:before="40"/>
              <w:rPr>
                <w:rFonts w:ascii="Tahoma" w:hAnsi="Tahoma" w:cs="Tahoma"/>
                <w:sz w:val="20"/>
                <w:szCs w:val="20"/>
              </w:rPr>
            </w:pPr>
            <w:r w:rsidRPr="005A5CAF">
              <w:rPr>
                <w:rFonts w:ascii="Tahoma" w:hAnsi="Tahoma" w:cs="Tahoma"/>
                <w:color w:val="0000FF"/>
                <w:sz w:val="20"/>
                <w:szCs w:val="20"/>
              </w:rPr>
              <w:t>2431-20-001805/0</w:t>
            </w:r>
          </w:p>
        </w:tc>
      </w:tr>
    </w:tbl>
    <w:p w:rsidR="00424A5A" w:rsidRPr="005A5CAF" w:rsidRDefault="00424A5A" w:rsidP="00424A5A">
      <w:pPr>
        <w:pStyle w:val="BodyText2"/>
        <w:ind w:left="-181" w:right="-210"/>
        <w:rPr>
          <w:rFonts w:ascii="Tahoma" w:hAnsi="Tahoma" w:cs="Tahoma"/>
          <w:szCs w:val="20"/>
        </w:rPr>
      </w:pPr>
    </w:p>
    <w:p w:rsidR="00E813F4" w:rsidRPr="005A5CAF" w:rsidRDefault="00E813F4" w:rsidP="00E813F4">
      <w:pPr>
        <w:pStyle w:val="EndnoteText"/>
        <w:spacing w:before="240"/>
        <w:jc w:val="center"/>
        <w:rPr>
          <w:rFonts w:ascii="Tahoma" w:hAnsi="Tahoma" w:cs="Tahoma"/>
          <w:b/>
          <w:spacing w:val="20"/>
          <w:szCs w:val="20"/>
        </w:rPr>
      </w:pPr>
      <w:r w:rsidRPr="005A5CAF">
        <w:rPr>
          <w:rFonts w:ascii="Tahoma" w:hAnsi="Tahoma" w:cs="Tahoma"/>
          <w:b/>
          <w:spacing w:val="20"/>
          <w:szCs w:val="20"/>
        </w:rPr>
        <w:t xml:space="preserve">POJASNILA RAZPISNE DOKUMENTACIJE </w:t>
      </w:r>
    </w:p>
    <w:p w:rsidR="00E813F4" w:rsidRPr="005A5CAF" w:rsidRDefault="00E813F4" w:rsidP="00E813F4">
      <w:pPr>
        <w:pStyle w:val="EndnoteText"/>
        <w:jc w:val="center"/>
        <w:rPr>
          <w:rFonts w:ascii="Tahoma" w:hAnsi="Tahoma" w:cs="Tahoma"/>
          <w:b/>
          <w:spacing w:val="20"/>
          <w:szCs w:val="20"/>
        </w:rPr>
      </w:pPr>
      <w:r w:rsidRPr="005A5CAF">
        <w:rPr>
          <w:rFonts w:ascii="Tahoma" w:hAnsi="Tahoma" w:cs="Tahoma"/>
          <w:b/>
          <w:spacing w:val="20"/>
          <w:szCs w:val="20"/>
        </w:rPr>
        <w:t xml:space="preserve">za oddajo javnega naročila </w:t>
      </w:r>
    </w:p>
    <w:p w:rsidR="00E813F4" w:rsidRPr="005A5CA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A5CAF">
        <w:tc>
          <w:tcPr>
            <w:tcW w:w="9288" w:type="dxa"/>
          </w:tcPr>
          <w:p w:rsidR="00E813F4" w:rsidRPr="005A5CAF" w:rsidRDefault="005A5CAF" w:rsidP="003560E2">
            <w:pPr>
              <w:pStyle w:val="EndnoteText"/>
              <w:jc w:val="center"/>
              <w:rPr>
                <w:rFonts w:ascii="Tahoma" w:hAnsi="Tahoma" w:cs="Tahoma"/>
                <w:b/>
                <w:szCs w:val="20"/>
              </w:rPr>
            </w:pPr>
            <w:r w:rsidRPr="005A5CAF">
              <w:rPr>
                <w:rFonts w:ascii="Tahoma" w:hAnsi="Tahoma" w:cs="Tahoma"/>
                <w:b/>
                <w:szCs w:val="20"/>
              </w:rPr>
              <w:t>Rekonstrukcija mostu čez Dravo v Rušah (MB0261) na R2-435/1439 v km 1,950</w:t>
            </w:r>
          </w:p>
        </w:tc>
      </w:tr>
    </w:tbl>
    <w:p w:rsidR="00E813F4" w:rsidRPr="005A5CAF" w:rsidRDefault="00E813F4" w:rsidP="00E813F4">
      <w:pPr>
        <w:pStyle w:val="EndnoteText"/>
        <w:jc w:val="both"/>
        <w:rPr>
          <w:rFonts w:ascii="Tahoma" w:hAnsi="Tahoma" w:cs="Tahoma"/>
          <w:szCs w:val="20"/>
        </w:rPr>
      </w:pPr>
    </w:p>
    <w:p w:rsidR="005A5CAF" w:rsidRPr="007F5FF5" w:rsidRDefault="005A5CAF" w:rsidP="005A5CAF">
      <w:pPr>
        <w:spacing w:before="128" w:after="128"/>
        <w:outlineLvl w:val="3"/>
        <w:rPr>
          <w:rFonts w:ascii="Tahoma" w:hAnsi="Tahoma" w:cs="Tahoma"/>
          <w:b/>
          <w:color w:val="333333"/>
          <w:sz w:val="20"/>
          <w:szCs w:val="20"/>
          <w:lang w:eastAsia="sl-SI"/>
        </w:rPr>
      </w:pPr>
      <w:r w:rsidRPr="007F5FF5">
        <w:rPr>
          <w:rFonts w:ascii="Tahoma" w:hAnsi="Tahoma" w:cs="Tahoma"/>
          <w:b/>
          <w:color w:val="333333"/>
          <w:sz w:val="20"/>
          <w:szCs w:val="20"/>
          <w:lang w:eastAsia="sl-SI"/>
        </w:rPr>
        <w:t>JN007919/2020-B01 - A-10/21; datum objave: 22.12.2020</w:t>
      </w:r>
    </w:p>
    <w:p w:rsidR="00E813F4" w:rsidRPr="007F5FF5" w:rsidRDefault="004D2D9A" w:rsidP="00E813F4">
      <w:pPr>
        <w:pStyle w:val="EndnoteText"/>
        <w:jc w:val="both"/>
        <w:rPr>
          <w:rFonts w:ascii="Tahoma" w:hAnsi="Tahoma" w:cs="Tahoma"/>
          <w:b/>
          <w:szCs w:val="20"/>
        </w:rPr>
      </w:pPr>
      <w:r w:rsidRPr="007F5FF5">
        <w:rPr>
          <w:rFonts w:ascii="Tahoma" w:hAnsi="Tahoma" w:cs="Tahoma"/>
          <w:b/>
          <w:color w:val="333333"/>
          <w:szCs w:val="20"/>
          <w:shd w:val="clear" w:color="auto" w:fill="FFFFFF"/>
        </w:rPr>
        <w:t xml:space="preserve">Datum prejema: </w:t>
      </w:r>
      <w:r w:rsidR="007F5FF5" w:rsidRPr="007F5FF5">
        <w:rPr>
          <w:rFonts w:ascii="Tahoma" w:hAnsi="Tahoma" w:cs="Tahoma"/>
          <w:b/>
          <w:color w:val="333333"/>
          <w:szCs w:val="20"/>
          <w:shd w:val="clear" w:color="auto" w:fill="FFFFFF"/>
        </w:rPr>
        <w:t>6</w:t>
      </w:r>
      <w:r w:rsidR="00E703B3" w:rsidRPr="007F5FF5">
        <w:rPr>
          <w:rFonts w:ascii="Tahoma" w:hAnsi="Tahoma" w:cs="Tahoma"/>
          <w:b/>
          <w:color w:val="333333"/>
          <w:szCs w:val="20"/>
          <w:shd w:val="clear" w:color="auto" w:fill="FFFFFF"/>
        </w:rPr>
        <w:t>.1.2021</w:t>
      </w:r>
      <w:r w:rsidR="005A5CAF" w:rsidRPr="007F5FF5">
        <w:rPr>
          <w:rFonts w:ascii="Tahoma" w:hAnsi="Tahoma" w:cs="Tahoma"/>
          <w:b/>
          <w:color w:val="333333"/>
          <w:szCs w:val="20"/>
          <w:shd w:val="clear" w:color="auto" w:fill="FFFFFF"/>
        </w:rPr>
        <w:t>   </w:t>
      </w:r>
      <w:r w:rsidR="007F5FF5" w:rsidRPr="007F5FF5">
        <w:rPr>
          <w:rFonts w:ascii="Tahoma" w:hAnsi="Tahoma" w:cs="Tahoma"/>
          <w:b/>
          <w:color w:val="333333"/>
          <w:szCs w:val="20"/>
          <w:shd w:val="clear" w:color="auto" w:fill="FFFFFF"/>
        </w:rPr>
        <w:t>09</w:t>
      </w:r>
      <w:r w:rsidR="009A5629" w:rsidRPr="007F5FF5">
        <w:rPr>
          <w:rFonts w:ascii="Tahoma" w:hAnsi="Tahoma" w:cs="Tahoma"/>
          <w:b/>
          <w:color w:val="333333"/>
          <w:szCs w:val="20"/>
          <w:shd w:val="clear" w:color="auto" w:fill="FFFFFF"/>
        </w:rPr>
        <w:t>:</w:t>
      </w:r>
      <w:r w:rsidR="007D05D7" w:rsidRPr="007F5FF5">
        <w:rPr>
          <w:rFonts w:ascii="Tahoma" w:hAnsi="Tahoma" w:cs="Tahoma"/>
          <w:b/>
          <w:color w:val="333333"/>
          <w:szCs w:val="20"/>
          <w:shd w:val="clear" w:color="auto" w:fill="FFFFFF"/>
        </w:rPr>
        <w:t>4</w:t>
      </w:r>
      <w:r w:rsidR="007F5FF5" w:rsidRPr="007F5FF5">
        <w:rPr>
          <w:rFonts w:ascii="Tahoma" w:hAnsi="Tahoma" w:cs="Tahoma"/>
          <w:b/>
          <w:color w:val="333333"/>
          <w:szCs w:val="20"/>
          <w:shd w:val="clear" w:color="auto" w:fill="FFFFFF"/>
        </w:rPr>
        <w:t>6</w:t>
      </w:r>
    </w:p>
    <w:p w:rsidR="00E813F4" w:rsidRPr="007F5FF5" w:rsidRDefault="00E813F4" w:rsidP="00E813F4">
      <w:pPr>
        <w:pStyle w:val="BodyText2"/>
        <w:widowControl w:val="0"/>
        <w:spacing w:line="254" w:lineRule="atLeast"/>
        <w:rPr>
          <w:rFonts w:ascii="Tahoma" w:hAnsi="Tahoma" w:cs="Tahoma"/>
          <w:b/>
          <w:szCs w:val="20"/>
        </w:rPr>
      </w:pPr>
      <w:r w:rsidRPr="007F5FF5">
        <w:rPr>
          <w:rFonts w:ascii="Tahoma" w:hAnsi="Tahoma" w:cs="Tahoma"/>
          <w:b/>
          <w:szCs w:val="20"/>
        </w:rPr>
        <w:t>Vprašanje:</w:t>
      </w:r>
    </w:p>
    <w:p w:rsidR="00E813F4" w:rsidRDefault="00E813F4" w:rsidP="00E703B3">
      <w:pPr>
        <w:widowControl w:val="0"/>
        <w:spacing w:before="60" w:line="254" w:lineRule="atLeast"/>
        <w:rPr>
          <w:rFonts w:ascii="Tahoma" w:hAnsi="Tahoma" w:cs="Tahoma"/>
          <w:b/>
          <w:sz w:val="20"/>
          <w:szCs w:val="20"/>
        </w:rPr>
      </w:pPr>
    </w:p>
    <w:p w:rsidR="00D349CE" w:rsidRDefault="00D349CE" w:rsidP="00E703B3">
      <w:pPr>
        <w:widowControl w:val="0"/>
        <w:spacing w:before="60" w:line="254" w:lineRule="atLeast"/>
        <w:rPr>
          <w:rFonts w:ascii="Tahoma" w:hAnsi="Tahoma" w:cs="Tahoma"/>
          <w:b/>
          <w:sz w:val="20"/>
          <w:szCs w:val="20"/>
        </w:rPr>
      </w:pPr>
    </w:p>
    <w:p w:rsidR="00D349CE" w:rsidRPr="007F5FF5" w:rsidRDefault="00D349CE" w:rsidP="00E703B3">
      <w:pPr>
        <w:widowControl w:val="0"/>
        <w:spacing w:before="60" w:line="254" w:lineRule="atLeast"/>
        <w:rPr>
          <w:rFonts w:ascii="Tahoma" w:hAnsi="Tahoma" w:cs="Tahoma"/>
          <w:b/>
          <w:sz w:val="20"/>
          <w:szCs w:val="20"/>
        </w:rPr>
      </w:pPr>
    </w:p>
    <w:p w:rsidR="00D349CE" w:rsidRDefault="007F5FF5" w:rsidP="00E703B3">
      <w:pPr>
        <w:pStyle w:val="BodyText2"/>
        <w:jc w:val="left"/>
        <w:rPr>
          <w:rFonts w:ascii="Tahoma" w:hAnsi="Tahoma" w:cs="Tahoma"/>
          <w:color w:val="333333"/>
          <w:szCs w:val="20"/>
        </w:rPr>
      </w:pPr>
      <w:r w:rsidRPr="007F5FF5">
        <w:rPr>
          <w:rFonts w:ascii="Tahoma" w:hAnsi="Tahoma" w:cs="Tahoma"/>
          <w:color w:val="333333"/>
          <w:szCs w:val="20"/>
          <w:shd w:val="clear" w:color="auto" w:fill="FFFFFF"/>
        </w:rPr>
        <w:t>Pozdravljeni,</w:t>
      </w:r>
      <w:r w:rsidRPr="007F5FF5">
        <w:rPr>
          <w:rFonts w:ascii="Tahoma" w:hAnsi="Tahoma" w:cs="Tahoma"/>
          <w:color w:val="333333"/>
          <w:szCs w:val="20"/>
        </w:rPr>
        <w:br/>
      </w:r>
      <w:r w:rsidRPr="007F5FF5">
        <w:rPr>
          <w:rFonts w:ascii="Tahoma" w:hAnsi="Tahoma" w:cs="Tahoma"/>
          <w:color w:val="333333"/>
          <w:szCs w:val="20"/>
        </w:rPr>
        <w:br/>
      </w:r>
      <w:r w:rsidRPr="007F5FF5">
        <w:rPr>
          <w:rFonts w:ascii="Tahoma" w:hAnsi="Tahoma" w:cs="Tahoma"/>
          <w:color w:val="333333"/>
          <w:szCs w:val="20"/>
          <w:shd w:val="clear" w:color="auto" w:fill="FFFFFF"/>
        </w:rPr>
        <w:t>S 1 2 496 0009 Porušitev in odstranitev ojačenega cementnega betona M2 4,40</w:t>
      </w:r>
      <w:r w:rsidRPr="007F5FF5">
        <w:rPr>
          <w:rFonts w:ascii="Tahoma" w:hAnsi="Tahoma" w:cs="Tahoma"/>
          <w:color w:val="333333"/>
          <w:szCs w:val="20"/>
        </w:rPr>
        <w:br/>
      </w:r>
      <w:r w:rsidRPr="007F5FF5">
        <w:rPr>
          <w:rFonts w:ascii="Tahoma" w:hAnsi="Tahoma" w:cs="Tahoma"/>
          <w:color w:val="333333"/>
          <w:szCs w:val="20"/>
          <w:shd w:val="clear" w:color="auto" w:fill="FFFFFF"/>
        </w:rPr>
        <w:t>Opomba: zunanjih prečnikov pri opornikih v celoti ter zgornjih delov v višini 20 cm pri ostalih prečnikih</w:t>
      </w:r>
      <w:r w:rsidRPr="007F5FF5">
        <w:rPr>
          <w:rFonts w:ascii="Tahoma" w:hAnsi="Tahoma" w:cs="Tahoma"/>
          <w:color w:val="333333"/>
          <w:szCs w:val="20"/>
        </w:rPr>
        <w:br/>
      </w:r>
      <w:r w:rsidRPr="007F5FF5">
        <w:rPr>
          <w:rFonts w:ascii="Tahoma" w:hAnsi="Tahoma" w:cs="Tahoma"/>
          <w:color w:val="333333"/>
          <w:szCs w:val="20"/>
          <w:shd w:val="clear" w:color="auto" w:fill="FFFFFF"/>
        </w:rPr>
        <w:t>-kaj pomeni 4,40m2 je mogoče m2 napačna enota in bi morala biti m3?</w:t>
      </w:r>
      <w:r w:rsidRPr="007F5FF5">
        <w:rPr>
          <w:rFonts w:ascii="Tahoma" w:hAnsi="Tahoma" w:cs="Tahoma"/>
          <w:color w:val="333333"/>
          <w:szCs w:val="20"/>
        </w:rPr>
        <w:br/>
      </w:r>
      <w:r w:rsidRPr="007F5FF5">
        <w:rPr>
          <w:rFonts w:ascii="Tahoma" w:hAnsi="Tahoma" w:cs="Tahoma"/>
          <w:color w:val="333333"/>
          <w:szCs w:val="20"/>
          <w:shd w:val="clear" w:color="auto" w:fill="FFFFFF"/>
        </w:rPr>
        <w:t>-kakšen način rušenja bo dovoljen bager z rušilnim kladivom, ročna rušilna kladiva...?</w:t>
      </w:r>
      <w:r w:rsidRPr="007F5FF5">
        <w:rPr>
          <w:rFonts w:ascii="Tahoma" w:hAnsi="Tahoma" w:cs="Tahoma"/>
          <w:color w:val="333333"/>
          <w:szCs w:val="20"/>
        </w:rPr>
        <w:br/>
      </w:r>
    </w:p>
    <w:p w:rsidR="00D349CE" w:rsidRDefault="007F5FF5" w:rsidP="00E703B3">
      <w:pPr>
        <w:pStyle w:val="BodyText2"/>
        <w:jc w:val="left"/>
        <w:rPr>
          <w:rFonts w:ascii="Tahoma" w:hAnsi="Tahoma" w:cs="Tahoma"/>
          <w:color w:val="333333"/>
          <w:szCs w:val="20"/>
        </w:rPr>
      </w:pPr>
      <w:r w:rsidRPr="007F5FF5">
        <w:rPr>
          <w:rFonts w:ascii="Tahoma" w:hAnsi="Tahoma" w:cs="Tahoma"/>
          <w:color w:val="333333"/>
          <w:szCs w:val="20"/>
        </w:rPr>
        <w:br/>
      </w:r>
      <w:r w:rsidRPr="007F5FF5">
        <w:rPr>
          <w:rFonts w:ascii="Tahoma" w:hAnsi="Tahoma" w:cs="Tahoma"/>
          <w:color w:val="333333"/>
          <w:szCs w:val="20"/>
          <w:shd w:val="clear" w:color="auto" w:fill="FFFFFF"/>
        </w:rPr>
        <w:t>S 1 2 497 0010 Porušitev in odstranitev elementa (temelj, stena, plošča) iz cementnega betona M3 188,00</w:t>
      </w:r>
      <w:r w:rsidRPr="007F5FF5">
        <w:rPr>
          <w:rFonts w:ascii="Tahoma" w:hAnsi="Tahoma" w:cs="Tahoma"/>
          <w:color w:val="333333"/>
          <w:szCs w:val="20"/>
        </w:rPr>
        <w:br/>
      </w:r>
      <w:r w:rsidRPr="007F5FF5">
        <w:rPr>
          <w:rFonts w:ascii="Tahoma" w:hAnsi="Tahoma" w:cs="Tahoma"/>
          <w:color w:val="333333"/>
          <w:szCs w:val="20"/>
          <w:shd w:val="clear" w:color="auto" w:fill="FFFFFF"/>
        </w:rPr>
        <w:t>Opomba: zgornjih delov opornika, krilnih zidov v višini 1,12 m, povezovalnih gred ter vencev</w:t>
      </w:r>
      <w:r w:rsidRPr="007F5FF5">
        <w:rPr>
          <w:rFonts w:ascii="Tahoma" w:hAnsi="Tahoma" w:cs="Tahoma"/>
          <w:color w:val="333333"/>
          <w:szCs w:val="20"/>
        </w:rPr>
        <w:br/>
      </w:r>
      <w:r w:rsidRPr="007F5FF5">
        <w:rPr>
          <w:rFonts w:ascii="Tahoma" w:hAnsi="Tahoma" w:cs="Tahoma"/>
          <w:color w:val="333333"/>
          <w:szCs w:val="20"/>
          <w:shd w:val="clear" w:color="auto" w:fill="FFFFFF"/>
        </w:rPr>
        <w:t>-kakšen način rušenja bo dovoljen bager z rušilnim kladivom, ročna rušilna kladiva...?</w:t>
      </w:r>
      <w:r w:rsidRPr="007F5FF5">
        <w:rPr>
          <w:rFonts w:ascii="Tahoma" w:hAnsi="Tahoma" w:cs="Tahoma"/>
          <w:color w:val="333333"/>
          <w:szCs w:val="20"/>
        </w:rPr>
        <w:br/>
      </w:r>
    </w:p>
    <w:p w:rsidR="00D349CE" w:rsidRDefault="007F5FF5" w:rsidP="00E703B3">
      <w:pPr>
        <w:pStyle w:val="BodyText2"/>
        <w:jc w:val="left"/>
        <w:rPr>
          <w:rFonts w:ascii="Tahoma" w:hAnsi="Tahoma" w:cs="Tahoma"/>
          <w:color w:val="333333"/>
          <w:szCs w:val="20"/>
        </w:rPr>
      </w:pPr>
      <w:r w:rsidRPr="007F5FF5">
        <w:rPr>
          <w:rFonts w:ascii="Tahoma" w:hAnsi="Tahoma" w:cs="Tahoma"/>
          <w:color w:val="333333"/>
          <w:szCs w:val="20"/>
        </w:rPr>
        <w:br/>
      </w:r>
      <w:r w:rsidRPr="007F5FF5">
        <w:rPr>
          <w:rFonts w:ascii="Tahoma" w:hAnsi="Tahoma" w:cs="Tahoma"/>
          <w:color w:val="333333"/>
          <w:szCs w:val="20"/>
          <w:shd w:val="clear" w:color="auto" w:fill="FFFFFF"/>
        </w:rPr>
        <w:t>S 1 2 498 0011 Porušitev in odstranitev ..................... M2 100,00</w:t>
      </w:r>
      <w:r w:rsidRPr="007F5FF5">
        <w:rPr>
          <w:rFonts w:ascii="Tahoma" w:hAnsi="Tahoma" w:cs="Tahoma"/>
          <w:color w:val="333333"/>
          <w:szCs w:val="20"/>
        </w:rPr>
        <w:br/>
      </w:r>
      <w:r w:rsidRPr="007F5FF5">
        <w:rPr>
          <w:rFonts w:ascii="Tahoma" w:hAnsi="Tahoma" w:cs="Tahoma"/>
          <w:color w:val="333333"/>
          <w:szCs w:val="20"/>
          <w:shd w:val="clear" w:color="auto" w:fill="FFFFFF"/>
        </w:rPr>
        <w:t>Opomba: rezanje betona z diamantno žago ali jekleno pletenico kot priprava za fazno odstranjevanje betona opornikov, vse po detajlu iz projekta</w:t>
      </w:r>
      <w:r w:rsidRPr="007F5FF5">
        <w:rPr>
          <w:rFonts w:ascii="Tahoma" w:hAnsi="Tahoma" w:cs="Tahoma"/>
          <w:color w:val="333333"/>
          <w:szCs w:val="20"/>
        </w:rPr>
        <w:br/>
      </w:r>
      <w:r w:rsidRPr="007F5FF5">
        <w:rPr>
          <w:rFonts w:ascii="Tahoma" w:hAnsi="Tahoma" w:cs="Tahoma"/>
          <w:color w:val="333333"/>
          <w:szCs w:val="20"/>
          <w:shd w:val="clear" w:color="auto" w:fill="FFFFFF"/>
        </w:rPr>
        <w:t>-kaj pomeni 100,00m2, je to količina rezane površine ali...?</w:t>
      </w:r>
      <w:r w:rsidRPr="007F5FF5">
        <w:rPr>
          <w:rFonts w:ascii="Tahoma" w:hAnsi="Tahoma" w:cs="Tahoma"/>
          <w:color w:val="333333"/>
          <w:szCs w:val="20"/>
        </w:rPr>
        <w:br/>
      </w:r>
      <w:r w:rsidRPr="007F5FF5">
        <w:rPr>
          <w:rFonts w:ascii="Tahoma" w:hAnsi="Tahoma" w:cs="Tahoma"/>
          <w:color w:val="333333"/>
          <w:szCs w:val="20"/>
          <w:shd w:val="clear" w:color="auto" w:fill="FFFFFF"/>
        </w:rPr>
        <w:t>-kakšna je debelina elementa oziroma reza ki ga je potrebno izvest?</w:t>
      </w:r>
      <w:r w:rsidRPr="007F5FF5">
        <w:rPr>
          <w:rFonts w:ascii="Tahoma" w:hAnsi="Tahoma" w:cs="Tahoma"/>
          <w:color w:val="333333"/>
          <w:szCs w:val="20"/>
        </w:rPr>
        <w:br/>
      </w:r>
      <w:r w:rsidRPr="007F5FF5">
        <w:rPr>
          <w:rFonts w:ascii="Tahoma" w:hAnsi="Tahoma" w:cs="Tahoma"/>
          <w:color w:val="333333"/>
          <w:szCs w:val="20"/>
          <w:shd w:val="clear" w:color="auto" w:fill="FFFFFF"/>
        </w:rPr>
        <w:t>-prosimo da podate izračun količine 100,00m2 kako je projektant prišel do te količine?</w:t>
      </w:r>
      <w:r w:rsidRPr="007F5FF5">
        <w:rPr>
          <w:rFonts w:ascii="Tahoma" w:hAnsi="Tahoma" w:cs="Tahoma"/>
          <w:color w:val="333333"/>
          <w:szCs w:val="20"/>
        </w:rPr>
        <w:br/>
      </w:r>
    </w:p>
    <w:p w:rsidR="00F54863" w:rsidRPr="007F5FF5" w:rsidRDefault="007F5FF5" w:rsidP="00E703B3">
      <w:pPr>
        <w:pStyle w:val="BodyText2"/>
        <w:jc w:val="left"/>
        <w:rPr>
          <w:rFonts w:ascii="Tahoma" w:hAnsi="Tahoma" w:cs="Tahoma"/>
          <w:b/>
          <w:szCs w:val="20"/>
        </w:rPr>
      </w:pPr>
      <w:r w:rsidRPr="007F5FF5">
        <w:rPr>
          <w:rFonts w:ascii="Tahoma" w:hAnsi="Tahoma" w:cs="Tahoma"/>
          <w:color w:val="333333"/>
          <w:szCs w:val="20"/>
        </w:rPr>
        <w:br/>
      </w:r>
      <w:r w:rsidRPr="007F5FF5">
        <w:rPr>
          <w:rFonts w:ascii="Tahoma" w:hAnsi="Tahoma" w:cs="Tahoma"/>
          <w:color w:val="333333"/>
          <w:szCs w:val="20"/>
          <w:shd w:val="clear" w:color="auto" w:fill="FFFFFF"/>
        </w:rPr>
        <w:t>S 1 3 261 0002 Dobava in postavitev premičnega odra za izvajanje del na spodnjem delu nosilne konstrukcije, višina odra do 5,0 m M2 148,00</w:t>
      </w:r>
      <w:r w:rsidRPr="007F5FF5">
        <w:rPr>
          <w:rFonts w:ascii="Tahoma" w:hAnsi="Tahoma" w:cs="Tahoma"/>
          <w:color w:val="333333"/>
          <w:szCs w:val="20"/>
        </w:rPr>
        <w:br/>
      </w:r>
      <w:r w:rsidRPr="007F5FF5">
        <w:rPr>
          <w:rFonts w:ascii="Tahoma" w:hAnsi="Tahoma" w:cs="Tahoma"/>
          <w:color w:val="333333"/>
          <w:szCs w:val="20"/>
          <w:shd w:val="clear" w:color="auto" w:fill="FFFFFF"/>
        </w:rPr>
        <w:t xml:space="preserve">Opomba: premični oder se postavlja na nosilni nepremični oder iz postavke 1 3 271, ki omogoča dostop in izvajanje del na posameznih elementih spodnjih delov </w:t>
      </w:r>
      <w:proofErr w:type="spellStart"/>
      <w:r w:rsidRPr="007F5FF5">
        <w:rPr>
          <w:rFonts w:ascii="Tahoma" w:hAnsi="Tahoma" w:cs="Tahoma"/>
          <w:color w:val="333333"/>
          <w:szCs w:val="20"/>
          <w:shd w:val="clear" w:color="auto" w:fill="FFFFFF"/>
        </w:rPr>
        <w:t>prekladne</w:t>
      </w:r>
      <w:proofErr w:type="spellEnd"/>
      <w:r w:rsidRPr="007F5FF5">
        <w:rPr>
          <w:rFonts w:ascii="Tahoma" w:hAnsi="Tahoma" w:cs="Tahoma"/>
          <w:color w:val="333333"/>
          <w:szCs w:val="20"/>
          <w:shd w:val="clear" w:color="auto" w:fill="FFFFFF"/>
        </w:rPr>
        <w:t xml:space="preserve"> konstrukcije. V postavki upoštevan oder v dolžini ene razpetine in širini 2,0 m, ki se premika v prečni smeri po širini objekta ter se prestavlja iz ene v drugo razpetino.</w:t>
      </w:r>
      <w:r w:rsidRPr="007F5FF5">
        <w:rPr>
          <w:rFonts w:ascii="Tahoma" w:hAnsi="Tahoma" w:cs="Tahoma"/>
          <w:color w:val="333333"/>
          <w:szCs w:val="20"/>
        </w:rPr>
        <w:br/>
      </w:r>
      <w:r w:rsidRPr="007F5FF5">
        <w:rPr>
          <w:rFonts w:ascii="Tahoma" w:hAnsi="Tahoma" w:cs="Tahoma"/>
          <w:color w:val="333333"/>
          <w:szCs w:val="20"/>
          <w:shd w:val="clear" w:color="auto" w:fill="FFFFFF"/>
        </w:rPr>
        <w:t>-kaj pomeni 148,00m2 je to kvadratura ene postavitve odra, kako je projektant prišel do te kvadrature?</w:t>
      </w:r>
      <w:r w:rsidRPr="007F5FF5">
        <w:rPr>
          <w:rFonts w:ascii="Tahoma" w:hAnsi="Tahoma" w:cs="Tahoma"/>
          <w:color w:val="333333"/>
          <w:szCs w:val="20"/>
        </w:rPr>
        <w:br/>
      </w:r>
      <w:r w:rsidRPr="007F5FF5">
        <w:rPr>
          <w:rFonts w:ascii="Tahoma" w:hAnsi="Tahoma" w:cs="Tahoma"/>
          <w:color w:val="333333"/>
          <w:szCs w:val="20"/>
          <w:shd w:val="clear" w:color="auto" w:fill="FFFFFF"/>
        </w:rPr>
        <w:t xml:space="preserve">-ali ne bi morala biti kvadratura premičnega odra enaka kvadraturi nepremičnega delovnega odra se pravi 1.926,00m2 zaradi višine obstoječih nosilcev, saj dostop do </w:t>
      </w:r>
      <w:proofErr w:type="spellStart"/>
      <w:r w:rsidRPr="007F5FF5">
        <w:rPr>
          <w:rFonts w:ascii="Tahoma" w:hAnsi="Tahoma" w:cs="Tahoma"/>
          <w:color w:val="333333"/>
          <w:szCs w:val="20"/>
          <w:shd w:val="clear" w:color="auto" w:fill="FFFFFF"/>
        </w:rPr>
        <w:t>prekladne</w:t>
      </w:r>
      <w:proofErr w:type="spellEnd"/>
      <w:r w:rsidRPr="007F5FF5">
        <w:rPr>
          <w:rFonts w:ascii="Tahoma" w:hAnsi="Tahoma" w:cs="Tahoma"/>
          <w:color w:val="333333"/>
          <w:szCs w:val="20"/>
          <w:shd w:val="clear" w:color="auto" w:fill="FFFFFF"/>
        </w:rPr>
        <w:t xml:space="preserve"> konstrukcije direktno z nepremičnega odra ne bo mogoč?</w:t>
      </w:r>
    </w:p>
    <w:p w:rsidR="000F7E61" w:rsidRDefault="000F7E61" w:rsidP="00E703B3">
      <w:pPr>
        <w:pStyle w:val="BodyText2"/>
        <w:jc w:val="left"/>
        <w:rPr>
          <w:rFonts w:ascii="Tahoma" w:hAnsi="Tahoma" w:cs="Tahoma"/>
          <w:b/>
          <w:szCs w:val="20"/>
        </w:rPr>
      </w:pPr>
    </w:p>
    <w:p w:rsidR="00D349CE" w:rsidRDefault="00D349CE" w:rsidP="00E703B3">
      <w:pPr>
        <w:pStyle w:val="BodyText2"/>
        <w:jc w:val="left"/>
        <w:rPr>
          <w:rFonts w:ascii="Tahoma" w:hAnsi="Tahoma" w:cs="Tahoma"/>
          <w:b/>
          <w:szCs w:val="20"/>
        </w:rPr>
      </w:pPr>
    </w:p>
    <w:p w:rsidR="00E813F4" w:rsidRPr="007F5FF5" w:rsidRDefault="00E813F4" w:rsidP="00E703B3">
      <w:pPr>
        <w:pStyle w:val="BodyText2"/>
        <w:jc w:val="left"/>
        <w:rPr>
          <w:rFonts w:ascii="Tahoma" w:hAnsi="Tahoma" w:cs="Tahoma"/>
          <w:b/>
          <w:szCs w:val="20"/>
        </w:rPr>
      </w:pPr>
      <w:r w:rsidRPr="007F5FF5">
        <w:rPr>
          <w:rFonts w:ascii="Tahoma" w:hAnsi="Tahoma" w:cs="Tahoma"/>
          <w:b/>
          <w:szCs w:val="20"/>
        </w:rPr>
        <w:lastRenderedPageBreak/>
        <w:t>Odgovor</w:t>
      </w:r>
      <w:r w:rsidR="00D349CE">
        <w:rPr>
          <w:rFonts w:ascii="Tahoma" w:hAnsi="Tahoma" w:cs="Tahoma"/>
          <w:b/>
          <w:szCs w:val="20"/>
        </w:rPr>
        <w:t>i</w:t>
      </w:r>
      <w:r w:rsidRPr="007F5FF5">
        <w:rPr>
          <w:rFonts w:ascii="Tahoma" w:hAnsi="Tahoma" w:cs="Tahoma"/>
          <w:b/>
          <w:szCs w:val="20"/>
        </w:rPr>
        <w:t>:</w:t>
      </w:r>
    </w:p>
    <w:p w:rsidR="000F7E61" w:rsidRDefault="000F7E61" w:rsidP="00E703B3">
      <w:pPr>
        <w:pStyle w:val="BodyText2"/>
        <w:jc w:val="left"/>
        <w:rPr>
          <w:rFonts w:ascii="Tahoma" w:hAnsi="Tahoma" w:cs="Tahoma"/>
          <w:b/>
          <w:szCs w:val="20"/>
        </w:rPr>
      </w:pPr>
      <w:bookmarkStart w:id="0" w:name="_GoBack"/>
    </w:p>
    <w:tbl>
      <w:tblPr>
        <w:tblStyle w:val="TableGrid"/>
        <w:tblW w:w="9067" w:type="dxa"/>
        <w:tblLook w:val="04A0" w:firstRow="1" w:lastRow="0" w:firstColumn="1" w:lastColumn="0" w:noHBand="0" w:noVBand="1"/>
      </w:tblPr>
      <w:tblGrid>
        <w:gridCol w:w="1160"/>
        <w:gridCol w:w="678"/>
        <w:gridCol w:w="5812"/>
        <w:gridCol w:w="690"/>
        <w:gridCol w:w="727"/>
      </w:tblGrid>
      <w:tr w:rsidR="00D349CE" w:rsidRPr="00D349CE" w:rsidTr="00276EF1">
        <w:trPr>
          <w:trHeight w:val="264"/>
        </w:trPr>
        <w:tc>
          <w:tcPr>
            <w:tcW w:w="1160"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S 1 2 496</w:t>
            </w:r>
          </w:p>
        </w:tc>
        <w:tc>
          <w:tcPr>
            <w:tcW w:w="678"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0009</w:t>
            </w:r>
          </w:p>
        </w:tc>
        <w:tc>
          <w:tcPr>
            <w:tcW w:w="5812" w:type="dxa"/>
            <w:hideMark/>
          </w:tcPr>
          <w:p w:rsidR="00D349CE" w:rsidRPr="00D349CE" w:rsidRDefault="00D349CE" w:rsidP="00276EF1">
            <w:pPr>
              <w:pStyle w:val="BodyText2"/>
              <w:rPr>
                <w:rFonts w:ascii="Tahoma" w:hAnsi="Tahoma" w:cs="Tahoma"/>
                <w:szCs w:val="20"/>
              </w:rPr>
            </w:pPr>
            <w:r w:rsidRPr="00D349CE">
              <w:rPr>
                <w:rFonts w:ascii="Tahoma" w:hAnsi="Tahoma" w:cs="Tahoma"/>
                <w:szCs w:val="20"/>
              </w:rPr>
              <w:t>Porušitev in odstranitev ojačenega cementnega betona</w:t>
            </w:r>
            <w:r w:rsidR="00276EF1">
              <w:rPr>
                <w:rFonts w:ascii="Tahoma" w:hAnsi="Tahoma" w:cs="Tahoma"/>
                <w:szCs w:val="20"/>
              </w:rPr>
              <w:t>-zahtevno delo z oteženim dostopom</w:t>
            </w:r>
          </w:p>
        </w:tc>
        <w:tc>
          <w:tcPr>
            <w:tcW w:w="690"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M</w:t>
            </w:r>
            <w:r w:rsidR="00276EF1">
              <w:rPr>
                <w:rFonts w:ascii="Tahoma" w:hAnsi="Tahoma" w:cs="Tahoma"/>
                <w:szCs w:val="20"/>
              </w:rPr>
              <w:t>3</w:t>
            </w:r>
          </w:p>
        </w:tc>
        <w:tc>
          <w:tcPr>
            <w:tcW w:w="727"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4,40</w:t>
            </w:r>
          </w:p>
        </w:tc>
      </w:tr>
      <w:tr w:rsidR="00D349CE" w:rsidRPr="00D349CE" w:rsidTr="00276EF1">
        <w:trPr>
          <w:trHeight w:val="612"/>
        </w:trPr>
        <w:tc>
          <w:tcPr>
            <w:tcW w:w="1160"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 </w:t>
            </w:r>
          </w:p>
        </w:tc>
        <w:tc>
          <w:tcPr>
            <w:tcW w:w="678"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 </w:t>
            </w:r>
          </w:p>
        </w:tc>
        <w:tc>
          <w:tcPr>
            <w:tcW w:w="5812" w:type="dxa"/>
            <w:hideMark/>
          </w:tcPr>
          <w:p w:rsidR="00D349CE" w:rsidRPr="00D349CE" w:rsidRDefault="00D349CE" w:rsidP="00D349CE">
            <w:pPr>
              <w:pStyle w:val="BodyText2"/>
              <w:rPr>
                <w:rFonts w:ascii="Tahoma" w:hAnsi="Tahoma" w:cs="Tahoma"/>
                <w:szCs w:val="20"/>
              </w:rPr>
            </w:pPr>
            <w:r w:rsidRPr="00D349CE">
              <w:rPr>
                <w:rFonts w:ascii="Tahoma" w:hAnsi="Tahoma" w:cs="Tahoma"/>
                <w:szCs w:val="20"/>
              </w:rPr>
              <w:t>Op</w:t>
            </w:r>
            <w:r>
              <w:rPr>
                <w:rFonts w:ascii="Tahoma" w:hAnsi="Tahoma" w:cs="Tahoma"/>
                <w:szCs w:val="20"/>
              </w:rPr>
              <w:t xml:space="preserve">omba: </w:t>
            </w:r>
            <w:r w:rsidR="00276EF1">
              <w:rPr>
                <w:rFonts w:ascii="Tahoma" w:hAnsi="Tahoma" w:cs="Tahoma"/>
                <w:szCs w:val="20"/>
              </w:rPr>
              <w:t xml:space="preserve">Rušitev in odstranitev </w:t>
            </w:r>
            <w:r w:rsidRPr="00D349CE">
              <w:rPr>
                <w:rFonts w:ascii="Tahoma" w:hAnsi="Tahoma" w:cs="Tahoma"/>
                <w:szCs w:val="20"/>
              </w:rPr>
              <w:t>zunanjih prečnikov pri opornikih v celoti ter zgornjih delov v višini 20 cm pri ostalih prečnikih</w:t>
            </w:r>
            <w:r>
              <w:rPr>
                <w:rFonts w:ascii="Tahoma" w:hAnsi="Tahoma" w:cs="Tahoma"/>
                <w:szCs w:val="20"/>
              </w:rPr>
              <w:t xml:space="preserve">. Rušenje izvesti </w:t>
            </w:r>
            <w:r w:rsidR="00276EF1">
              <w:rPr>
                <w:rFonts w:ascii="Tahoma" w:hAnsi="Tahoma" w:cs="Tahoma"/>
                <w:szCs w:val="20"/>
              </w:rPr>
              <w:t>z ročnim rušilnim kladivom.</w:t>
            </w:r>
          </w:p>
        </w:tc>
        <w:tc>
          <w:tcPr>
            <w:tcW w:w="690"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 </w:t>
            </w:r>
          </w:p>
        </w:tc>
        <w:tc>
          <w:tcPr>
            <w:tcW w:w="727" w:type="dxa"/>
            <w:noWrap/>
            <w:hideMark/>
          </w:tcPr>
          <w:p w:rsidR="00D349CE" w:rsidRPr="00D349CE" w:rsidRDefault="00D349CE" w:rsidP="00D349CE">
            <w:pPr>
              <w:pStyle w:val="BodyText2"/>
              <w:jc w:val="left"/>
              <w:rPr>
                <w:rFonts w:ascii="Tahoma" w:hAnsi="Tahoma" w:cs="Tahoma"/>
                <w:szCs w:val="20"/>
              </w:rPr>
            </w:pPr>
            <w:r w:rsidRPr="00D349CE">
              <w:rPr>
                <w:rFonts w:ascii="Tahoma" w:hAnsi="Tahoma" w:cs="Tahoma"/>
                <w:szCs w:val="20"/>
              </w:rPr>
              <w:t> </w:t>
            </w:r>
          </w:p>
        </w:tc>
      </w:tr>
    </w:tbl>
    <w:p w:rsidR="00D349CE" w:rsidRDefault="003C3CCB" w:rsidP="00E703B3">
      <w:pPr>
        <w:pStyle w:val="BodyText2"/>
        <w:jc w:val="left"/>
        <w:rPr>
          <w:rFonts w:ascii="Tahoma" w:hAnsi="Tahoma" w:cs="Tahoma"/>
          <w:b/>
          <w:szCs w:val="20"/>
        </w:rPr>
      </w:pPr>
      <w:r>
        <w:rPr>
          <w:rFonts w:ascii="Tahoma" w:hAnsi="Tahoma" w:cs="Tahoma"/>
          <w:b/>
          <w:szCs w:val="20"/>
        </w:rPr>
        <w:t>Pravilna enota je m3</w:t>
      </w:r>
      <w:r w:rsidR="00D349CE" w:rsidRPr="0012440D">
        <w:rPr>
          <w:rFonts w:ascii="Tahoma" w:hAnsi="Tahoma" w:cs="Tahoma"/>
          <w:b/>
          <w:szCs w:val="20"/>
        </w:rPr>
        <w:t>.</w:t>
      </w:r>
    </w:p>
    <w:p w:rsidR="0012440D" w:rsidRPr="0012440D" w:rsidRDefault="00EA4DBC" w:rsidP="00E703B3">
      <w:pPr>
        <w:pStyle w:val="BodyText2"/>
        <w:jc w:val="left"/>
        <w:rPr>
          <w:rFonts w:ascii="Tahoma" w:hAnsi="Tahoma" w:cs="Tahoma"/>
          <w:b/>
          <w:szCs w:val="20"/>
        </w:rPr>
      </w:pPr>
      <w:r w:rsidRPr="00EA4DBC">
        <w:rPr>
          <w:rFonts w:ascii="Tahoma" w:hAnsi="Tahoma" w:cs="Tahoma"/>
          <w:b/>
          <w:szCs w:val="20"/>
        </w:rPr>
        <w:t>Objavljen bo čistopis popisa del.</w:t>
      </w:r>
    </w:p>
    <w:p w:rsidR="00D349CE" w:rsidRDefault="00D349CE" w:rsidP="00E703B3">
      <w:pPr>
        <w:pStyle w:val="BodyText2"/>
        <w:jc w:val="left"/>
        <w:rPr>
          <w:rFonts w:ascii="Tahoma" w:hAnsi="Tahoma" w:cs="Tahoma"/>
          <w:b/>
          <w:szCs w:val="20"/>
        </w:rPr>
      </w:pPr>
    </w:p>
    <w:tbl>
      <w:tblPr>
        <w:tblStyle w:val="TableGrid"/>
        <w:tblW w:w="0" w:type="auto"/>
        <w:tblLook w:val="04A0" w:firstRow="1" w:lastRow="0" w:firstColumn="1" w:lastColumn="0" w:noHBand="0" w:noVBand="1"/>
      </w:tblPr>
      <w:tblGrid>
        <w:gridCol w:w="1160"/>
        <w:gridCol w:w="678"/>
        <w:gridCol w:w="5812"/>
        <w:gridCol w:w="588"/>
        <w:gridCol w:w="823"/>
      </w:tblGrid>
      <w:tr w:rsidR="00276EF1" w:rsidRPr="00276EF1" w:rsidTr="00276EF1">
        <w:trPr>
          <w:trHeight w:val="264"/>
        </w:trPr>
        <w:tc>
          <w:tcPr>
            <w:tcW w:w="1160"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S 1 2 497</w:t>
            </w:r>
          </w:p>
        </w:tc>
        <w:tc>
          <w:tcPr>
            <w:tcW w:w="678"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0010</w:t>
            </w:r>
          </w:p>
        </w:tc>
        <w:tc>
          <w:tcPr>
            <w:tcW w:w="5812" w:type="dxa"/>
            <w:hideMark/>
          </w:tcPr>
          <w:p w:rsidR="00276EF1" w:rsidRPr="00276EF1" w:rsidRDefault="00276EF1" w:rsidP="00276EF1">
            <w:pPr>
              <w:pStyle w:val="BodyText2"/>
              <w:rPr>
                <w:rFonts w:ascii="Tahoma" w:hAnsi="Tahoma" w:cs="Tahoma"/>
                <w:szCs w:val="20"/>
              </w:rPr>
            </w:pPr>
            <w:r w:rsidRPr="00276EF1">
              <w:rPr>
                <w:rFonts w:ascii="Tahoma" w:hAnsi="Tahoma" w:cs="Tahoma"/>
                <w:szCs w:val="20"/>
              </w:rPr>
              <w:t>Porušitev in odstranitev elementa (temelj, stena, plošča) iz cementnega betona</w:t>
            </w:r>
          </w:p>
        </w:tc>
        <w:tc>
          <w:tcPr>
            <w:tcW w:w="588"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M3</w:t>
            </w:r>
          </w:p>
        </w:tc>
        <w:tc>
          <w:tcPr>
            <w:tcW w:w="823"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188,00</w:t>
            </w:r>
          </w:p>
        </w:tc>
      </w:tr>
      <w:tr w:rsidR="00276EF1" w:rsidRPr="00276EF1" w:rsidTr="00276EF1">
        <w:trPr>
          <w:trHeight w:val="408"/>
        </w:trPr>
        <w:tc>
          <w:tcPr>
            <w:tcW w:w="1160"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 </w:t>
            </w:r>
          </w:p>
        </w:tc>
        <w:tc>
          <w:tcPr>
            <w:tcW w:w="678"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 </w:t>
            </w:r>
          </w:p>
        </w:tc>
        <w:tc>
          <w:tcPr>
            <w:tcW w:w="5812" w:type="dxa"/>
            <w:hideMark/>
          </w:tcPr>
          <w:p w:rsidR="006A5A73" w:rsidRDefault="006A5A73" w:rsidP="00276EF1">
            <w:pPr>
              <w:pStyle w:val="BodyText2"/>
              <w:rPr>
                <w:rFonts w:ascii="Tahoma" w:hAnsi="Tahoma" w:cs="Tahoma"/>
                <w:szCs w:val="20"/>
              </w:rPr>
            </w:pPr>
            <w:r>
              <w:rPr>
                <w:rFonts w:ascii="Tahoma" w:hAnsi="Tahoma" w:cs="Tahoma"/>
                <w:szCs w:val="20"/>
              </w:rPr>
              <w:t xml:space="preserve">Opomba: </w:t>
            </w:r>
            <w:r w:rsidR="00276EF1" w:rsidRPr="00276EF1">
              <w:rPr>
                <w:rFonts w:ascii="Tahoma" w:hAnsi="Tahoma" w:cs="Tahoma"/>
                <w:szCs w:val="20"/>
              </w:rPr>
              <w:t>Rušitev in odstranitev zgornjih delov opornika, krilnih zidov v višini 1,12 m, povezovalnih gred ter vencev</w:t>
            </w:r>
            <w:r>
              <w:rPr>
                <w:rFonts w:ascii="Tahoma" w:hAnsi="Tahoma" w:cs="Tahoma"/>
                <w:szCs w:val="20"/>
              </w:rPr>
              <w:t xml:space="preserve">. </w:t>
            </w:r>
          </w:p>
          <w:p w:rsidR="00276EF1" w:rsidRPr="00276EF1" w:rsidRDefault="006A5A73" w:rsidP="00276EF1">
            <w:pPr>
              <w:pStyle w:val="BodyText2"/>
              <w:rPr>
                <w:rFonts w:ascii="Tahoma" w:hAnsi="Tahoma" w:cs="Tahoma"/>
                <w:szCs w:val="20"/>
              </w:rPr>
            </w:pPr>
            <w:r w:rsidRPr="006A5A73">
              <w:rPr>
                <w:rFonts w:ascii="Tahoma" w:hAnsi="Tahoma" w:cs="Tahoma"/>
                <w:szCs w:val="20"/>
              </w:rPr>
              <w:t>Rušenje izvesti z ročnim rušilnim kladivom.</w:t>
            </w:r>
          </w:p>
        </w:tc>
        <w:tc>
          <w:tcPr>
            <w:tcW w:w="588"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 </w:t>
            </w:r>
          </w:p>
        </w:tc>
        <w:tc>
          <w:tcPr>
            <w:tcW w:w="823" w:type="dxa"/>
            <w:noWrap/>
            <w:hideMark/>
          </w:tcPr>
          <w:p w:rsidR="00276EF1" w:rsidRPr="00276EF1" w:rsidRDefault="00276EF1" w:rsidP="00276EF1">
            <w:pPr>
              <w:pStyle w:val="BodyText2"/>
              <w:jc w:val="left"/>
              <w:rPr>
                <w:rFonts w:ascii="Tahoma" w:hAnsi="Tahoma" w:cs="Tahoma"/>
                <w:szCs w:val="20"/>
              </w:rPr>
            </w:pPr>
            <w:r w:rsidRPr="00276EF1">
              <w:rPr>
                <w:rFonts w:ascii="Tahoma" w:hAnsi="Tahoma" w:cs="Tahoma"/>
                <w:szCs w:val="20"/>
              </w:rPr>
              <w:t> </w:t>
            </w:r>
          </w:p>
        </w:tc>
      </w:tr>
    </w:tbl>
    <w:p w:rsidR="00276EF1" w:rsidRDefault="00276EF1" w:rsidP="00E703B3">
      <w:pPr>
        <w:pStyle w:val="BodyText2"/>
        <w:jc w:val="left"/>
        <w:rPr>
          <w:rFonts w:ascii="Tahoma" w:hAnsi="Tahoma" w:cs="Tahoma"/>
          <w:b/>
          <w:szCs w:val="20"/>
        </w:rPr>
      </w:pPr>
    </w:p>
    <w:p w:rsidR="0012440D" w:rsidRDefault="0012440D" w:rsidP="00E703B3">
      <w:pPr>
        <w:pStyle w:val="BodyText2"/>
        <w:jc w:val="left"/>
        <w:rPr>
          <w:rFonts w:ascii="Tahoma" w:hAnsi="Tahoma" w:cs="Tahoma"/>
          <w:b/>
          <w:szCs w:val="20"/>
        </w:rPr>
      </w:pPr>
    </w:p>
    <w:tbl>
      <w:tblPr>
        <w:tblStyle w:val="TableGrid"/>
        <w:tblW w:w="0" w:type="auto"/>
        <w:tblLook w:val="04A0" w:firstRow="1" w:lastRow="0" w:firstColumn="1" w:lastColumn="0" w:noHBand="0" w:noVBand="1"/>
      </w:tblPr>
      <w:tblGrid>
        <w:gridCol w:w="1160"/>
        <w:gridCol w:w="678"/>
        <w:gridCol w:w="5812"/>
        <w:gridCol w:w="567"/>
        <w:gridCol w:w="844"/>
      </w:tblGrid>
      <w:tr w:rsidR="006A5A73" w:rsidRPr="006A5A73" w:rsidTr="006A5A73">
        <w:trPr>
          <w:trHeight w:val="264"/>
        </w:trPr>
        <w:tc>
          <w:tcPr>
            <w:tcW w:w="1160"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S 1 2 498</w:t>
            </w:r>
          </w:p>
        </w:tc>
        <w:tc>
          <w:tcPr>
            <w:tcW w:w="678"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0011</w:t>
            </w:r>
          </w:p>
        </w:tc>
        <w:tc>
          <w:tcPr>
            <w:tcW w:w="5812" w:type="dxa"/>
            <w:hideMark/>
          </w:tcPr>
          <w:p w:rsidR="001A1BF2" w:rsidRDefault="001A1BF2" w:rsidP="001A1BF2">
            <w:pPr>
              <w:pStyle w:val="BodyText2"/>
              <w:rPr>
                <w:rFonts w:ascii="Tahoma" w:hAnsi="Tahoma" w:cs="Tahoma"/>
                <w:szCs w:val="20"/>
              </w:rPr>
            </w:pPr>
            <w:r w:rsidRPr="001A1BF2">
              <w:rPr>
                <w:rFonts w:ascii="Tahoma" w:hAnsi="Tahoma" w:cs="Tahoma"/>
                <w:szCs w:val="20"/>
              </w:rPr>
              <w:t>Rezanje betona z diamantno žago ali jekleno pletenico</w:t>
            </w:r>
            <w:r w:rsidR="006A5A73" w:rsidRPr="001A1BF2">
              <w:rPr>
                <w:rFonts w:ascii="Tahoma" w:hAnsi="Tahoma" w:cs="Tahoma"/>
                <w:szCs w:val="20"/>
              </w:rPr>
              <w:t xml:space="preserve">, ki se izvaja fazno in je povezana z montažo začasnih ležišč, odstranjevanjem starih in montažo novih ležišč. </w:t>
            </w:r>
          </w:p>
          <w:p w:rsidR="006A5A73" w:rsidRPr="006A5A73" w:rsidRDefault="006A5A73" w:rsidP="001A1BF2">
            <w:pPr>
              <w:pStyle w:val="BodyText2"/>
              <w:rPr>
                <w:rFonts w:ascii="Tahoma" w:hAnsi="Tahoma" w:cs="Tahoma"/>
                <w:szCs w:val="20"/>
              </w:rPr>
            </w:pPr>
            <w:r w:rsidRPr="001A1BF2">
              <w:rPr>
                <w:rFonts w:ascii="Tahoma" w:hAnsi="Tahoma" w:cs="Tahoma"/>
                <w:szCs w:val="20"/>
              </w:rPr>
              <w:t>Debelina se spreminja in je odvisna od debeline zgornjega dela opornika</w:t>
            </w:r>
            <w:r w:rsidR="001A1BF2" w:rsidRPr="001A1BF2">
              <w:rPr>
                <w:rFonts w:ascii="Tahoma" w:hAnsi="Tahoma" w:cs="Tahoma"/>
                <w:szCs w:val="20"/>
              </w:rPr>
              <w:t xml:space="preserve"> </w:t>
            </w:r>
            <w:r w:rsidR="001A1BF2">
              <w:rPr>
                <w:rFonts w:ascii="Tahoma" w:hAnsi="Tahoma" w:cs="Tahoma"/>
                <w:szCs w:val="20"/>
              </w:rPr>
              <w:t xml:space="preserve">ter je </w:t>
            </w:r>
            <w:r w:rsidR="001A1BF2" w:rsidRPr="001A1BF2">
              <w:rPr>
                <w:rFonts w:ascii="Tahoma" w:hAnsi="Tahoma" w:cs="Tahoma"/>
                <w:szCs w:val="20"/>
              </w:rPr>
              <w:t xml:space="preserve">od </w:t>
            </w:r>
            <w:r w:rsidR="000F0F81">
              <w:rPr>
                <w:rFonts w:ascii="Tahoma" w:hAnsi="Tahoma" w:cs="Tahoma"/>
                <w:szCs w:val="20"/>
              </w:rPr>
              <w:t>1,0</w:t>
            </w:r>
            <w:r w:rsidR="001A1BF2" w:rsidRPr="001A1BF2">
              <w:rPr>
                <w:rFonts w:ascii="Tahoma" w:hAnsi="Tahoma" w:cs="Tahoma"/>
                <w:szCs w:val="20"/>
              </w:rPr>
              <w:t xml:space="preserve"> do 2,70 m</w:t>
            </w:r>
          </w:p>
        </w:tc>
        <w:tc>
          <w:tcPr>
            <w:tcW w:w="567"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M2</w:t>
            </w:r>
          </w:p>
        </w:tc>
        <w:tc>
          <w:tcPr>
            <w:tcW w:w="844"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100,00</w:t>
            </w:r>
          </w:p>
        </w:tc>
      </w:tr>
      <w:tr w:rsidR="006A5A73" w:rsidRPr="006A5A73" w:rsidTr="006A5A73">
        <w:trPr>
          <w:trHeight w:val="612"/>
        </w:trPr>
        <w:tc>
          <w:tcPr>
            <w:tcW w:w="1160"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 </w:t>
            </w:r>
          </w:p>
        </w:tc>
        <w:tc>
          <w:tcPr>
            <w:tcW w:w="678"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 </w:t>
            </w:r>
          </w:p>
        </w:tc>
        <w:tc>
          <w:tcPr>
            <w:tcW w:w="5812" w:type="dxa"/>
            <w:hideMark/>
          </w:tcPr>
          <w:p w:rsidR="00420C60" w:rsidRPr="000C137E" w:rsidRDefault="000C137E" w:rsidP="00420C60">
            <w:pPr>
              <w:pStyle w:val="BodyText2"/>
              <w:jc w:val="left"/>
              <w:rPr>
                <w:rFonts w:ascii="Tahoma" w:hAnsi="Tahoma" w:cs="Tahoma"/>
                <w:szCs w:val="20"/>
              </w:rPr>
            </w:pPr>
            <w:r w:rsidRPr="000C137E">
              <w:rPr>
                <w:rFonts w:ascii="Tahoma" w:hAnsi="Tahoma" w:cs="Tahoma"/>
                <w:szCs w:val="20"/>
              </w:rPr>
              <w:t xml:space="preserve">Opomba: </w:t>
            </w:r>
            <w:r w:rsidR="001A1BF2" w:rsidRPr="000C137E">
              <w:rPr>
                <w:rFonts w:ascii="Tahoma" w:hAnsi="Tahoma" w:cs="Tahoma"/>
                <w:szCs w:val="20"/>
              </w:rPr>
              <w:t>F</w:t>
            </w:r>
            <w:r w:rsidR="006A5A73" w:rsidRPr="000C137E">
              <w:rPr>
                <w:rFonts w:ascii="Tahoma" w:hAnsi="Tahoma" w:cs="Tahoma"/>
                <w:szCs w:val="20"/>
              </w:rPr>
              <w:t>azno odstr</w:t>
            </w:r>
            <w:r w:rsidR="001A1BF2" w:rsidRPr="000C137E">
              <w:rPr>
                <w:rFonts w:ascii="Tahoma" w:hAnsi="Tahoma" w:cs="Tahoma"/>
                <w:szCs w:val="20"/>
              </w:rPr>
              <w:t>anjevanje betona opornikov</w:t>
            </w:r>
          </w:p>
          <w:p w:rsidR="006A5A73" w:rsidRPr="000C137E" w:rsidRDefault="000C137E" w:rsidP="00420C60">
            <w:pPr>
              <w:pStyle w:val="BodyText2"/>
              <w:jc w:val="left"/>
              <w:rPr>
                <w:rFonts w:ascii="Tahoma" w:hAnsi="Tahoma" w:cs="Tahoma"/>
                <w:szCs w:val="20"/>
              </w:rPr>
            </w:pPr>
            <w:r w:rsidRPr="000C137E">
              <w:rPr>
                <w:rFonts w:ascii="Tahoma" w:hAnsi="Tahoma" w:cs="Tahoma"/>
                <w:szCs w:val="20"/>
              </w:rPr>
              <w:t xml:space="preserve">List </w:t>
            </w:r>
            <w:r w:rsidR="00584040" w:rsidRPr="000C137E">
              <w:rPr>
                <w:rFonts w:ascii="Tahoma" w:hAnsi="Tahoma" w:cs="Tahoma"/>
                <w:szCs w:val="20"/>
              </w:rPr>
              <w:t>G.</w:t>
            </w:r>
            <w:r w:rsidR="001528C7" w:rsidRPr="000C137E">
              <w:rPr>
                <w:rFonts w:ascii="Tahoma" w:hAnsi="Tahoma" w:cs="Tahoma"/>
                <w:szCs w:val="20"/>
              </w:rPr>
              <w:t>251.01 Detajl menjave ležišč na opornikih</w:t>
            </w:r>
            <w:r w:rsidR="001A1BF2" w:rsidRPr="000C137E">
              <w:rPr>
                <w:rFonts w:ascii="Tahoma" w:hAnsi="Tahoma" w:cs="Tahoma"/>
                <w:szCs w:val="20"/>
              </w:rPr>
              <w:t>.</w:t>
            </w:r>
          </w:p>
        </w:tc>
        <w:tc>
          <w:tcPr>
            <w:tcW w:w="567"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 </w:t>
            </w:r>
          </w:p>
        </w:tc>
        <w:tc>
          <w:tcPr>
            <w:tcW w:w="844" w:type="dxa"/>
            <w:noWrap/>
            <w:hideMark/>
          </w:tcPr>
          <w:p w:rsidR="006A5A73" w:rsidRPr="006A5A73" w:rsidRDefault="006A5A73" w:rsidP="006A5A73">
            <w:pPr>
              <w:pStyle w:val="BodyText2"/>
              <w:jc w:val="left"/>
              <w:rPr>
                <w:rFonts w:ascii="Tahoma" w:hAnsi="Tahoma" w:cs="Tahoma"/>
                <w:szCs w:val="20"/>
              </w:rPr>
            </w:pPr>
            <w:r w:rsidRPr="006A5A73">
              <w:rPr>
                <w:rFonts w:ascii="Tahoma" w:hAnsi="Tahoma" w:cs="Tahoma"/>
                <w:szCs w:val="20"/>
              </w:rPr>
              <w:t> </w:t>
            </w:r>
          </w:p>
        </w:tc>
      </w:tr>
    </w:tbl>
    <w:p w:rsidR="001A1BF2" w:rsidRDefault="001A1BF2" w:rsidP="00E703B3">
      <w:pPr>
        <w:pStyle w:val="BodyText2"/>
        <w:jc w:val="left"/>
        <w:rPr>
          <w:rFonts w:ascii="Tahoma" w:hAnsi="Tahoma" w:cs="Tahoma"/>
          <w:szCs w:val="20"/>
        </w:rPr>
      </w:pPr>
      <w:r w:rsidRPr="001A1BF2">
        <w:rPr>
          <w:rFonts w:ascii="Tahoma" w:hAnsi="Tahoma" w:cs="Tahoma"/>
          <w:szCs w:val="20"/>
        </w:rPr>
        <w:t>Izračun količine:</w:t>
      </w:r>
    </w:p>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 xml:space="preserve">Kvadratura rezanja = </w:t>
      </w:r>
      <w:r w:rsidR="000F0F81">
        <w:rPr>
          <w:rFonts w:ascii="Tahoma" w:hAnsi="Tahoma" w:cs="Tahoma"/>
          <w:szCs w:val="20"/>
          <w:shd w:val="clear" w:color="auto" w:fill="FFFFFF"/>
        </w:rPr>
        <w:t>(1,0+2,70</w:t>
      </w:r>
      <w:r w:rsidR="00BA5B92">
        <w:rPr>
          <w:rFonts w:ascii="Tahoma" w:hAnsi="Tahoma" w:cs="Tahoma"/>
          <w:szCs w:val="20"/>
          <w:shd w:val="clear" w:color="auto" w:fill="FFFFFF"/>
        </w:rPr>
        <w:t>)x4 kom</w:t>
      </w:r>
      <w:r>
        <w:rPr>
          <w:rFonts w:ascii="Tahoma" w:hAnsi="Tahoma" w:cs="Tahoma"/>
          <w:szCs w:val="20"/>
          <w:shd w:val="clear" w:color="auto" w:fill="FFFFFF"/>
        </w:rPr>
        <w:t xml:space="preserve"> »</w:t>
      </w:r>
      <w:r w:rsidRPr="001A1BF2">
        <w:rPr>
          <w:rFonts w:ascii="Tahoma" w:hAnsi="Tahoma" w:cs="Tahoma"/>
          <w:szCs w:val="20"/>
          <w:shd w:val="clear" w:color="auto" w:fill="FFFFFF"/>
        </w:rPr>
        <w:t>navpično</w:t>
      </w:r>
      <w:r>
        <w:rPr>
          <w:rFonts w:ascii="Tahoma" w:hAnsi="Tahoma" w:cs="Tahoma"/>
          <w:szCs w:val="20"/>
          <w:shd w:val="clear" w:color="auto" w:fill="FFFFFF"/>
        </w:rPr>
        <w:t>«</w:t>
      </w:r>
    </w:p>
    <w:p w:rsidR="001A1BF2" w:rsidRDefault="001A1BF2" w:rsidP="001A1BF2">
      <w:pPr>
        <w:pStyle w:val="BodyText2"/>
        <w:jc w:val="left"/>
        <w:rPr>
          <w:rFonts w:ascii="Tahoma" w:hAnsi="Tahoma" w:cs="Tahoma"/>
          <w:b/>
          <w:szCs w:val="20"/>
          <w:shd w:val="clear" w:color="auto" w:fill="FFFFFF"/>
        </w:rPr>
      </w:pPr>
      <w:r w:rsidRPr="001A1BF2">
        <w:rPr>
          <w:rFonts w:ascii="Tahoma" w:hAnsi="Tahoma" w:cs="Tahoma"/>
          <w:szCs w:val="20"/>
          <w:shd w:val="clear" w:color="auto" w:fill="FFFFFF"/>
        </w:rPr>
        <w:t xml:space="preserve">+ </w:t>
      </w:r>
      <w:r w:rsidR="000F0F81">
        <w:rPr>
          <w:rFonts w:ascii="Tahoma" w:hAnsi="Tahoma" w:cs="Tahoma"/>
          <w:szCs w:val="20"/>
          <w:shd w:val="clear" w:color="auto" w:fill="FFFFFF"/>
        </w:rPr>
        <w:t>(2,61</w:t>
      </w:r>
      <w:r w:rsidR="008422D3">
        <w:rPr>
          <w:rFonts w:ascii="Tahoma" w:hAnsi="Tahoma" w:cs="Tahoma"/>
          <w:szCs w:val="20"/>
          <w:shd w:val="clear" w:color="auto" w:fill="FFFFFF"/>
        </w:rPr>
        <w:t xml:space="preserve">+1,30+1,0)x7,28x2 </w:t>
      </w:r>
      <w:r>
        <w:rPr>
          <w:rFonts w:ascii="Tahoma" w:hAnsi="Tahoma" w:cs="Tahoma"/>
          <w:szCs w:val="20"/>
          <w:shd w:val="clear" w:color="auto" w:fill="FFFFFF"/>
        </w:rPr>
        <w:t>»</w:t>
      </w:r>
      <w:r w:rsidRPr="001A1BF2">
        <w:rPr>
          <w:rFonts w:ascii="Tahoma" w:hAnsi="Tahoma" w:cs="Tahoma"/>
          <w:szCs w:val="20"/>
          <w:shd w:val="clear" w:color="auto" w:fill="FFFFFF"/>
        </w:rPr>
        <w:t>vodoravno</w:t>
      </w:r>
      <w:r>
        <w:rPr>
          <w:rFonts w:ascii="Tahoma" w:hAnsi="Tahoma" w:cs="Tahoma"/>
          <w:szCs w:val="20"/>
          <w:shd w:val="clear" w:color="auto" w:fill="FFFFFF"/>
        </w:rPr>
        <w:t xml:space="preserve">« </w:t>
      </w:r>
      <w:r w:rsidRPr="001A1BF2">
        <w:rPr>
          <w:rFonts w:ascii="Tahoma" w:hAnsi="Tahoma" w:cs="Tahoma"/>
          <w:szCs w:val="20"/>
          <w:shd w:val="clear" w:color="auto" w:fill="FFFFFF"/>
        </w:rPr>
        <w:t>=</w:t>
      </w:r>
      <w:r w:rsidR="000F0F81">
        <w:rPr>
          <w:rFonts w:ascii="Tahoma" w:hAnsi="Tahoma" w:cs="Tahoma"/>
          <w:szCs w:val="20"/>
          <w:shd w:val="clear" w:color="auto" w:fill="FFFFFF"/>
        </w:rPr>
        <w:t>14,80</w:t>
      </w:r>
      <w:r w:rsidR="00BA5B92">
        <w:rPr>
          <w:rFonts w:ascii="Tahoma" w:hAnsi="Tahoma" w:cs="Tahoma"/>
          <w:szCs w:val="20"/>
          <w:shd w:val="clear" w:color="auto" w:fill="FFFFFF"/>
        </w:rPr>
        <w:t xml:space="preserve"> </w:t>
      </w:r>
      <w:r w:rsidR="008422D3">
        <w:rPr>
          <w:rFonts w:ascii="Tahoma" w:hAnsi="Tahoma" w:cs="Tahoma"/>
          <w:szCs w:val="20"/>
          <w:shd w:val="clear" w:color="auto" w:fill="FFFFFF"/>
        </w:rPr>
        <w:t>+ 71,49 =</w:t>
      </w:r>
      <w:r w:rsidR="000F0F81">
        <w:rPr>
          <w:rFonts w:ascii="Tahoma" w:hAnsi="Tahoma" w:cs="Tahoma"/>
          <w:szCs w:val="20"/>
          <w:shd w:val="clear" w:color="auto" w:fill="FFFFFF"/>
        </w:rPr>
        <w:t xml:space="preserve"> 86,29</w:t>
      </w:r>
      <w:r w:rsidR="008422D3">
        <w:rPr>
          <w:rFonts w:ascii="Tahoma" w:hAnsi="Tahoma" w:cs="Tahoma"/>
          <w:szCs w:val="20"/>
          <w:shd w:val="clear" w:color="auto" w:fill="FFFFFF"/>
        </w:rPr>
        <w:t xml:space="preserve"> </w:t>
      </w:r>
      <w:r w:rsidRPr="001A1BF2">
        <w:rPr>
          <w:rFonts w:ascii="Tahoma" w:hAnsi="Tahoma" w:cs="Tahoma"/>
          <w:szCs w:val="20"/>
          <w:shd w:val="clear" w:color="auto" w:fill="FFFFFF"/>
        </w:rPr>
        <w:t>x</w:t>
      </w:r>
      <w:r w:rsidR="008422D3">
        <w:rPr>
          <w:rFonts w:ascii="Tahoma" w:hAnsi="Tahoma" w:cs="Tahoma"/>
          <w:szCs w:val="20"/>
          <w:shd w:val="clear" w:color="auto" w:fill="FFFFFF"/>
        </w:rPr>
        <w:t xml:space="preserve"> </w:t>
      </w:r>
      <w:r w:rsidRPr="001A1BF2">
        <w:rPr>
          <w:rFonts w:ascii="Tahoma" w:hAnsi="Tahoma" w:cs="Tahoma"/>
          <w:szCs w:val="20"/>
          <w:shd w:val="clear" w:color="auto" w:fill="FFFFFF"/>
        </w:rPr>
        <w:t>1,1</w:t>
      </w:r>
      <w:r w:rsidR="008422D3">
        <w:rPr>
          <w:rFonts w:ascii="Tahoma" w:hAnsi="Tahoma" w:cs="Tahoma"/>
          <w:szCs w:val="20"/>
          <w:shd w:val="clear" w:color="auto" w:fill="FFFFFF"/>
        </w:rPr>
        <w:t xml:space="preserve">5 = cca. </w:t>
      </w:r>
      <w:r w:rsidRPr="008422D3">
        <w:rPr>
          <w:rFonts w:ascii="Tahoma" w:hAnsi="Tahoma" w:cs="Tahoma"/>
          <w:szCs w:val="20"/>
          <w:shd w:val="clear" w:color="auto" w:fill="FFFFFF"/>
        </w:rPr>
        <w:t>100 m2</w:t>
      </w:r>
    </w:p>
    <w:p w:rsidR="00714AE8" w:rsidRPr="008422D3" w:rsidRDefault="008422D3" w:rsidP="001A1BF2">
      <w:pPr>
        <w:pStyle w:val="BodyText2"/>
        <w:jc w:val="left"/>
        <w:rPr>
          <w:rFonts w:ascii="Tahoma" w:hAnsi="Tahoma" w:cs="Tahoma"/>
          <w:szCs w:val="20"/>
          <w:shd w:val="clear" w:color="auto" w:fill="FFFFFF"/>
        </w:rPr>
      </w:pPr>
      <w:r w:rsidRPr="008422D3">
        <w:rPr>
          <w:rFonts w:ascii="Tahoma" w:hAnsi="Tahoma" w:cs="Tahoma"/>
          <w:szCs w:val="20"/>
          <w:shd w:val="clear" w:color="auto" w:fill="FFFFFF"/>
        </w:rPr>
        <w:t xml:space="preserve">1,15=faktor </w:t>
      </w:r>
      <w:r>
        <w:rPr>
          <w:rFonts w:ascii="Tahoma" w:hAnsi="Tahoma" w:cs="Tahoma"/>
          <w:szCs w:val="20"/>
          <w:shd w:val="clear" w:color="auto" w:fill="FFFFFF"/>
        </w:rPr>
        <w:t xml:space="preserve">zaradi </w:t>
      </w:r>
      <w:proofErr w:type="spellStart"/>
      <w:r w:rsidRPr="008422D3">
        <w:rPr>
          <w:rFonts w:ascii="Tahoma" w:hAnsi="Tahoma" w:cs="Tahoma"/>
          <w:szCs w:val="20"/>
          <w:shd w:val="clear" w:color="auto" w:fill="FFFFFF"/>
        </w:rPr>
        <w:t>faznosti</w:t>
      </w:r>
      <w:proofErr w:type="spellEnd"/>
    </w:p>
    <w:p w:rsidR="00714AE8" w:rsidRDefault="00714AE8" w:rsidP="001A1BF2">
      <w:pPr>
        <w:pStyle w:val="BodyText2"/>
        <w:jc w:val="left"/>
        <w:rPr>
          <w:rFonts w:ascii="Tahoma" w:hAnsi="Tahoma" w:cs="Tahoma"/>
          <w:b/>
          <w:szCs w:val="20"/>
          <w:shd w:val="clear" w:color="auto" w:fill="FFFFFF"/>
        </w:rPr>
      </w:pPr>
    </w:p>
    <w:p w:rsidR="001A1BF2" w:rsidRDefault="001A1BF2" w:rsidP="001A1BF2">
      <w:pPr>
        <w:pStyle w:val="BodyText2"/>
        <w:jc w:val="left"/>
        <w:rPr>
          <w:rFonts w:ascii="Tahoma" w:hAnsi="Tahoma" w:cs="Tahoma"/>
          <w:b/>
          <w:szCs w:val="20"/>
          <w:shd w:val="clear" w:color="auto" w:fill="FFFFFF"/>
        </w:rPr>
      </w:pPr>
    </w:p>
    <w:tbl>
      <w:tblPr>
        <w:tblStyle w:val="TableGrid"/>
        <w:tblW w:w="0" w:type="auto"/>
        <w:tblLook w:val="04A0" w:firstRow="1" w:lastRow="0" w:firstColumn="1" w:lastColumn="0" w:noHBand="0" w:noVBand="1"/>
      </w:tblPr>
      <w:tblGrid>
        <w:gridCol w:w="1160"/>
        <w:gridCol w:w="820"/>
        <w:gridCol w:w="5670"/>
        <w:gridCol w:w="567"/>
        <w:gridCol w:w="844"/>
      </w:tblGrid>
      <w:tr w:rsidR="001A1BF2" w:rsidRPr="001A1BF2" w:rsidTr="001A1BF2">
        <w:trPr>
          <w:trHeight w:val="408"/>
        </w:trPr>
        <w:tc>
          <w:tcPr>
            <w:tcW w:w="1160" w:type="dxa"/>
            <w:noWrap/>
            <w:hideMark/>
          </w:tcPr>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S 1 3 261</w:t>
            </w:r>
          </w:p>
        </w:tc>
        <w:tc>
          <w:tcPr>
            <w:tcW w:w="820" w:type="dxa"/>
            <w:noWrap/>
            <w:hideMark/>
          </w:tcPr>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0002</w:t>
            </w:r>
          </w:p>
        </w:tc>
        <w:tc>
          <w:tcPr>
            <w:tcW w:w="5670" w:type="dxa"/>
            <w:hideMark/>
          </w:tcPr>
          <w:p w:rsidR="001A1BF2" w:rsidRPr="001A1BF2" w:rsidRDefault="001A1BF2" w:rsidP="001A1BF2">
            <w:pPr>
              <w:pStyle w:val="BodyText2"/>
              <w:rPr>
                <w:rFonts w:ascii="Tahoma" w:hAnsi="Tahoma" w:cs="Tahoma"/>
                <w:szCs w:val="20"/>
                <w:shd w:val="clear" w:color="auto" w:fill="FFFFFF"/>
              </w:rPr>
            </w:pPr>
            <w:r w:rsidRPr="001A1BF2">
              <w:rPr>
                <w:rFonts w:ascii="Tahoma" w:hAnsi="Tahoma" w:cs="Tahoma"/>
                <w:szCs w:val="20"/>
                <w:shd w:val="clear" w:color="auto" w:fill="FFFFFF"/>
              </w:rPr>
              <w:t>Dobava in postavitev premičnega odra za izvajanje del na spodnjem delu nosilne konstrukcije, višina odra do 5,0 m</w:t>
            </w:r>
          </w:p>
        </w:tc>
        <w:tc>
          <w:tcPr>
            <w:tcW w:w="567" w:type="dxa"/>
            <w:noWrap/>
            <w:hideMark/>
          </w:tcPr>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M2</w:t>
            </w:r>
          </w:p>
        </w:tc>
        <w:tc>
          <w:tcPr>
            <w:tcW w:w="844" w:type="dxa"/>
            <w:noWrap/>
            <w:hideMark/>
          </w:tcPr>
          <w:p w:rsidR="001A1BF2" w:rsidRPr="001A1BF2" w:rsidRDefault="00044141" w:rsidP="001A1BF2">
            <w:pPr>
              <w:pStyle w:val="BodyText2"/>
              <w:jc w:val="left"/>
              <w:rPr>
                <w:rFonts w:ascii="Tahoma" w:hAnsi="Tahoma" w:cs="Tahoma"/>
                <w:szCs w:val="20"/>
                <w:shd w:val="clear" w:color="auto" w:fill="FFFFFF"/>
              </w:rPr>
            </w:pPr>
            <w:r>
              <w:rPr>
                <w:rFonts w:ascii="Tahoma" w:hAnsi="Tahoma" w:cs="Tahoma"/>
                <w:szCs w:val="20"/>
                <w:shd w:val="clear" w:color="auto" w:fill="FFFFFF"/>
              </w:rPr>
              <w:t>444,51</w:t>
            </w:r>
          </w:p>
        </w:tc>
      </w:tr>
      <w:tr w:rsidR="001A1BF2" w:rsidRPr="001A1BF2" w:rsidTr="001A1BF2">
        <w:trPr>
          <w:trHeight w:val="1020"/>
        </w:trPr>
        <w:tc>
          <w:tcPr>
            <w:tcW w:w="1160" w:type="dxa"/>
            <w:noWrap/>
            <w:hideMark/>
          </w:tcPr>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 </w:t>
            </w:r>
          </w:p>
        </w:tc>
        <w:tc>
          <w:tcPr>
            <w:tcW w:w="820" w:type="dxa"/>
            <w:noWrap/>
            <w:hideMark/>
          </w:tcPr>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 </w:t>
            </w:r>
          </w:p>
        </w:tc>
        <w:tc>
          <w:tcPr>
            <w:tcW w:w="5670" w:type="dxa"/>
            <w:hideMark/>
          </w:tcPr>
          <w:p w:rsidR="001A1BF2" w:rsidRPr="001A1BF2" w:rsidRDefault="006221B1" w:rsidP="001A1BF2">
            <w:pPr>
              <w:pStyle w:val="BodyText2"/>
              <w:rPr>
                <w:rFonts w:ascii="Tahoma" w:hAnsi="Tahoma" w:cs="Tahoma"/>
                <w:szCs w:val="20"/>
                <w:shd w:val="clear" w:color="auto" w:fill="FFFFFF"/>
              </w:rPr>
            </w:pPr>
            <w:r>
              <w:rPr>
                <w:rFonts w:ascii="Tahoma" w:hAnsi="Tahoma" w:cs="Tahoma"/>
                <w:szCs w:val="20"/>
                <w:shd w:val="clear" w:color="auto" w:fill="FFFFFF"/>
              </w:rPr>
              <w:t>Opomba: P</w:t>
            </w:r>
            <w:r w:rsidR="001A1BF2" w:rsidRPr="001A1BF2">
              <w:rPr>
                <w:rFonts w:ascii="Tahoma" w:hAnsi="Tahoma" w:cs="Tahoma"/>
                <w:szCs w:val="20"/>
                <w:shd w:val="clear" w:color="auto" w:fill="FFFFFF"/>
              </w:rPr>
              <w:t xml:space="preserve">remični oder se postavlja na nosilni nepremični oder iz postavke 1 3 271, ki omogoča dostop in izvajanje del na posameznih elementih spodnjih delov </w:t>
            </w:r>
            <w:proofErr w:type="spellStart"/>
            <w:r w:rsidR="001A1BF2" w:rsidRPr="001A1BF2">
              <w:rPr>
                <w:rFonts w:ascii="Tahoma" w:hAnsi="Tahoma" w:cs="Tahoma"/>
                <w:szCs w:val="20"/>
                <w:shd w:val="clear" w:color="auto" w:fill="FFFFFF"/>
              </w:rPr>
              <w:t>prekladne</w:t>
            </w:r>
            <w:proofErr w:type="spellEnd"/>
            <w:r w:rsidR="001A1BF2" w:rsidRPr="001A1BF2">
              <w:rPr>
                <w:rFonts w:ascii="Tahoma" w:hAnsi="Tahoma" w:cs="Tahoma"/>
                <w:szCs w:val="20"/>
                <w:shd w:val="clear" w:color="auto" w:fill="FFFFFF"/>
              </w:rPr>
              <w:t xml:space="preserve"> konstrukcije. V postavki upoštevan oder v dolžini ene razpetine in širini 2,0 m, ki se premika v prečni smeri po širini objekta ter se prestavlja iz ene v drugo razpetino.</w:t>
            </w:r>
          </w:p>
        </w:tc>
        <w:tc>
          <w:tcPr>
            <w:tcW w:w="567" w:type="dxa"/>
            <w:noWrap/>
            <w:hideMark/>
          </w:tcPr>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 </w:t>
            </w:r>
          </w:p>
        </w:tc>
        <w:tc>
          <w:tcPr>
            <w:tcW w:w="844" w:type="dxa"/>
            <w:noWrap/>
            <w:hideMark/>
          </w:tcPr>
          <w:p w:rsidR="001A1BF2" w:rsidRPr="001A1BF2" w:rsidRDefault="001A1BF2" w:rsidP="001A1BF2">
            <w:pPr>
              <w:pStyle w:val="BodyText2"/>
              <w:jc w:val="left"/>
              <w:rPr>
                <w:rFonts w:ascii="Tahoma" w:hAnsi="Tahoma" w:cs="Tahoma"/>
                <w:szCs w:val="20"/>
                <w:shd w:val="clear" w:color="auto" w:fill="FFFFFF"/>
              </w:rPr>
            </w:pPr>
            <w:r w:rsidRPr="001A1BF2">
              <w:rPr>
                <w:rFonts w:ascii="Tahoma" w:hAnsi="Tahoma" w:cs="Tahoma"/>
                <w:szCs w:val="20"/>
                <w:shd w:val="clear" w:color="auto" w:fill="FFFFFF"/>
              </w:rPr>
              <w:t> </w:t>
            </w:r>
          </w:p>
        </w:tc>
      </w:tr>
    </w:tbl>
    <w:p w:rsidR="00833273" w:rsidRDefault="00833273" w:rsidP="00584040">
      <w:pPr>
        <w:pStyle w:val="BodyText2"/>
        <w:rPr>
          <w:rFonts w:ascii="Tahoma" w:hAnsi="Tahoma" w:cs="Tahoma"/>
          <w:szCs w:val="20"/>
          <w:shd w:val="clear" w:color="auto" w:fill="FFFFFF"/>
        </w:rPr>
      </w:pPr>
    </w:p>
    <w:p w:rsidR="00833273" w:rsidRPr="003605DF" w:rsidRDefault="00833273" w:rsidP="00584040">
      <w:pPr>
        <w:pStyle w:val="BodyText2"/>
        <w:rPr>
          <w:rFonts w:ascii="Tahoma" w:hAnsi="Tahoma" w:cs="Tahoma"/>
          <w:b/>
          <w:szCs w:val="20"/>
          <w:shd w:val="clear" w:color="auto" w:fill="FFFFFF"/>
        </w:rPr>
      </w:pPr>
      <w:r w:rsidRPr="003605DF">
        <w:rPr>
          <w:rFonts w:ascii="Tahoma" w:hAnsi="Tahoma" w:cs="Tahoma"/>
          <w:b/>
          <w:szCs w:val="20"/>
          <w:shd w:val="clear" w:color="auto" w:fill="FFFFFF"/>
        </w:rPr>
        <w:t xml:space="preserve">Spremeni se količina postavke iz </w:t>
      </w:r>
      <w:r w:rsidR="00005A01" w:rsidRPr="003605DF">
        <w:rPr>
          <w:rFonts w:ascii="Tahoma" w:hAnsi="Tahoma" w:cs="Tahoma"/>
          <w:b/>
          <w:szCs w:val="20"/>
          <w:shd w:val="clear" w:color="auto" w:fill="FFFFFF"/>
        </w:rPr>
        <w:t xml:space="preserve">148,20 m2 na </w:t>
      </w:r>
      <w:r w:rsidR="00C0378E">
        <w:rPr>
          <w:rFonts w:ascii="Tahoma" w:hAnsi="Tahoma" w:cs="Tahoma"/>
          <w:b/>
          <w:szCs w:val="20"/>
          <w:shd w:val="clear" w:color="auto" w:fill="FFFFFF"/>
        </w:rPr>
        <w:t>444,51</w:t>
      </w:r>
      <w:r w:rsidR="00005A01" w:rsidRPr="003605DF">
        <w:rPr>
          <w:rFonts w:ascii="Tahoma" w:hAnsi="Tahoma" w:cs="Tahoma"/>
          <w:b/>
          <w:szCs w:val="20"/>
          <w:shd w:val="clear" w:color="auto" w:fill="FFFFFF"/>
        </w:rPr>
        <w:t xml:space="preserve"> m2</w:t>
      </w:r>
    </w:p>
    <w:p w:rsidR="00833273" w:rsidRDefault="00833273" w:rsidP="00584040">
      <w:pPr>
        <w:pStyle w:val="BodyText2"/>
        <w:rPr>
          <w:rFonts w:ascii="Tahoma" w:hAnsi="Tahoma" w:cs="Tahoma"/>
          <w:szCs w:val="20"/>
          <w:shd w:val="clear" w:color="auto" w:fill="FFFFFF"/>
        </w:rPr>
      </w:pPr>
    </w:p>
    <w:p w:rsidR="006221B1" w:rsidRPr="00584040" w:rsidRDefault="006221B1" w:rsidP="00584040">
      <w:pPr>
        <w:pStyle w:val="BodyText2"/>
        <w:rPr>
          <w:rFonts w:ascii="Tahoma" w:hAnsi="Tahoma" w:cs="Tahoma"/>
          <w:szCs w:val="20"/>
          <w:shd w:val="clear" w:color="auto" w:fill="FFFFFF"/>
        </w:rPr>
      </w:pPr>
      <w:r w:rsidRPr="00584040">
        <w:rPr>
          <w:rFonts w:ascii="Tahoma" w:hAnsi="Tahoma" w:cs="Tahoma"/>
          <w:szCs w:val="20"/>
          <w:shd w:val="clear" w:color="auto" w:fill="FFFFFF"/>
        </w:rPr>
        <w:t>Premični oder služi za izvajanje del na spodnjem delu nosilne konstrukcije in je postavljen na nosilni oder iz postavke 13271.</w:t>
      </w:r>
    </w:p>
    <w:p w:rsidR="00714AE8" w:rsidRPr="00584040" w:rsidRDefault="00714AE8" w:rsidP="00584040">
      <w:pPr>
        <w:pStyle w:val="BodyText2"/>
        <w:rPr>
          <w:rFonts w:ascii="Tahoma" w:hAnsi="Tahoma" w:cs="Tahoma"/>
          <w:szCs w:val="20"/>
          <w:shd w:val="clear" w:color="auto" w:fill="FFFFFF"/>
        </w:rPr>
      </w:pPr>
      <w:r w:rsidRPr="00584040">
        <w:rPr>
          <w:rFonts w:ascii="Tahoma" w:hAnsi="Tahoma" w:cs="Tahoma"/>
          <w:szCs w:val="20"/>
          <w:shd w:val="clear" w:color="auto" w:fill="FFFFFF"/>
        </w:rPr>
        <w:t>Predstavlja idejno rešitev manjšega premičnega delovnega odra-dostopa do delovnih mest, ki ga bo izvajalec potreboval, saj bodo delovna mesta nad spodnjim nosilnim odrom na različnih višinah (višinska razlika med spodnjim robom nosilcev in zgornjim robom ter ploščo). S tem projektant (naročnik) pomaga ponudniku do točnejše ocene stroškov.</w:t>
      </w:r>
    </w:p>
    <w:p w:rsidR="00714AE8" w:rsidRPr="00584040" w:rsidRDefault="00714AE8" w:rsidP="006221B1">
      <w:pPr>
        <w:pStyle w:val="BodyText2"/>
        <w:jc w:val="left"/>
        <w:rPr>
          <w:rFonts w:ascii="Tahoma" w:hAnsi="Tahoma" w:cs="Tahoma"/>
          <w:szCs w:val="20"/>
          <w:shd w:val="clear" w:color="auto" w:fill="FFFFFF"/>
        </w:rPr>
      </w:pPr>
      <w:r w:rsidRPr="00584040">
        <w:rPr>
          <w:rFonts w:ascii="Tahoma" w:hAnsi="Tahoma" w:cs="Tahoma"/>
          <w:szCs w:val="20"/>
          <w:shd w:val="clear" w:color="auto" w:fill="FFFFFF"/>
        </w:rPr>
        <w:t>Površina odra je:</w:t>
      </w:r>
    </w:p>
    <w:p w:rsidR="006221B1" w:rsidRPr="00584040" w:rsidRDefault="00714AE8" w:rsidP="006221B1">
      <w:pPr>
        <w:pStyle w:val="BodyText2"/>
        <w:jc w:val="left"/>
        <w:rPr>
          <w:rFonts w:ascii="Tahoma" w:hAnsi="Tahoma" w:cs="Tahoma"/>
          <w:szCs w:val="20"/>
          <w:shd w:val="clear" w:color="auto" w:fill="FFFFFF"/>
        </w:rPr>
      </w:pPr>
      <w:r w:rsidRPr="00584040">
        <w:rPr>
          <w:rFonts w:ascii="Tahoma" w:hAnsi="Tahoma" w:cs="Tahoma"/>
          <w:szCs w:val="20"/>
          <w:shd w:val="clear" w:color="auto" w:fill="FFFFFF"/>
        </w:rPr>
        <w:t>P</w:t>
      </w:r>
      <w:r w:rsidR="006221B1" w:rsidRPr="00584040">
        <w:rPr>
          <w:rFonts w:ascii="Tahoma" w:hAnsi="Tahoma" w:cs="Tahoma"/>
          <w:szCs w:val="20"/>
          <w:shd w:val="clear" w:color="auto" w:fill="FFFFFF"/>
        </w:rPr>
        <w:t>= 44,90x(2,0 + 2,0x0,5)x1,1=148,</w:t>
      </w:r>
      <w:r w:rsidR="00044141">
        <w:rPr>
          <w:rFonts w:ascii="Tahoma" w:hAnsi="Tahoma" w:cs="Tahoma"/>
          <w:szCs w:val="20"/>
          <w:shd w:val="clear" w:color="auto" w:fill="FFFFFF"/>
        </w:rPr>
        <w:t>17</w:t>
      </w:r>
      <w:r w:rsidR="006221B1" w:rsidRPr="00584040">
        <w:rPr>
          <w:rFonts w:ascii="Tahoma" w:hAnsi="Tahoma" w:cs="Tahoma"/>
          <w:szCs w:val="20"/>
          <w:shd w:val="clear" w:color="auto" w:fill="FFFFFF"/>
        </w:rPr>
        <w:t xml:space="preserve"> m2; (44,90 </w:t>
      </w:r>
      <w:r w:rsidRPr="00584040">
        <w:rPr>
          <w:rFonts w:ascii="Tahoma" w:hAnsi="Tahoma" w:cs="Tahoma"/>
          <w:szCs w:val="20"/>
          <w:shd w:val="clear" w:color="auto" w:fill="FFFFFF"/>
        </w:rPr>
        <w:t>– dolžina srednjega polja med stebri</w:t>
      </w:r>
      <w:r w:rsidR="006221B1" w:rsidRPr="00584040">
        <w:rPr>
          <w:rFonts w:ascii="Tahoma" w:hAnsi="Tahoma" w:cs="Tahoma"/>
          <w:szCs w:val="20"/>
          <w:shd w:val="clear" w:color="auto" w:fill="FFFFFF"/>
        </w:rPr>
        <w:t>)</w:t>
      </w:r>
    </w:p>
    <w:p w:rsidR="00714AE8" w:rsidRPr="00584040" w:rsidRDefault="00714AE8" w:rsidP="006221B1">
      <w:pPr>
        <w:pStyle w:val="BodyText2"/>
        <w:jc w:val="left"/>
        <w:rPr>
          <w:rFonts w:ascii="Tahoma" w:hAnsi="Tahoma" w:cs="Tahoma"/>
          <w:szCs w:val="20"/>
          <w:shd w:val="clear" w:color="auto" w:fill="FFFFFF"/>
        </w:rPr>
      </w:pPr>
      <w:r w:rsidRPr="00584040">
        <w:rPr>
          <w:rFonts w:ascii="Tahoma" w:hAnsi="Tahoma" w:cs="Tahoma"/>
          <w:szCs w:val="20"/>
          <w:shd w:val="clear" w:color="auto" w:fill="FFFFFF"/>
        </w:rPr>
        <w:t>Most ima tri polja, za sočasno delo v vseh treh poljih upoštevamo 148,</w:t>
      </w:r>
      <w:r w:rsidR="00044141">
        <w:rPr>
          <w:rFonts w:ascii="Tahoma" w:hAnsi="Tahoma" w:cs="Tahoma"/>
          <w:szCs w:val="20"/>
          <w:shd w:val="clear" w:color="auto" w:fill="FFFFFF"/>
        </w:rPr>
        <w:t>17</w:t>
      </w:r>
      <w:r w:rsidRPr="00584040">
        <w:rPr>
          <w:rFonts w:ascii="Tahoma" w:hAnsi="Tahoma" w:cs="Tahoma"/>
          <w:szCs w:val="20"/>
          <w:shd w:val="clear" w:color="auto" w:fill="FFFFFF"/>
        </w:rPr>
        <w:t xml:space="preserve"> m2 X 3 =</w:t>
      </w:r>
      <w:r w:rsidR="00126DF4" w:rsidRPr="00584040">
        <w:rPr>
          <w:rFonts w:ascii="Tahoma" w:hAnsi="Tahoma" w:cs="Tahoma"/>
          <w:szCs w:val="20"/>
          <w:shd w:val="clear" w:color="auto" w:fill="FFFFFF"/>
        </w:rPr>
        <w:t xml:space="preserve"> </w:t>
      </w:r>
      <w:r w:rsidR="00044141">
        <w:rPr>
          <w:rFonts w:ascii="Tahoma" w:hAnsi="Tahoma" w:cs="Tahoma"/>
          <w:szCs w:val="20"/>
          <w:shd w:val="clear" w:color="auto" w:fill="FFFFFF"/>
        </w:rPr>
        <w:t>444,51</w:t>
      </w:r>
      <w:r w:rsidR="00584040" w:rsidRPr="00584040">
        <w:rPr>
          <w:rFonts w:ascii="Tahoma" w:hAnsi="Tahoma" w:cs="Tahoma"/>
          <w:szCs w:val="20"/>
          <w:shd w:val="clear" w:color="auto" w:fill="FFFFFF"/>
        </w:rPr>
        <w:t xml:space="preserve"> m2</w:t>
      </w:r>
    </w:p>
    <w:p w:rsidR="006221B1" w:rsidRPr="00584040" w:rsidRDefault="006221B1" w:rsidP="006221B1">
      <w:pPr>
        <w:pStyle w:val="BodyText2"/>
        <w:jc w:val="left"/>
        <w:rPr>
          <w:rFonts w:ascii="Tahoma" w:hAnsi="Tahoma" w:cs="Tahoma"/>
          <w:szCs w:val="20"/>
          <w:shd w:val="clear" w:color="auto" w:fill="FFFFFF"/>
        </w:rPr>
      </w:pPr>
    </w:p>
    <w:p w:rsidR="001A1BF2" w:rsidRDefault="00714AE8" w:rsidP="00E703B3">
      <w:pPr>
        <w:pStyle w:val="BodyText2"/>
        <w:jc w:val="left"/>
        <w:rPr>
          <w:rFonts w:ascii="Tahoma" w:hAnsi="Tahoma" w:cs="Tahoma"/>
          <w:szCs w:val="20"/>
          <w:shd w:val="clear" w:color="auto" w:fill="FFFFFF"/>
        </w:rPr>
      </w:pPr>
      <w:r w:rsidRPr="00584040">
        <w:rPr>
          <w:rFonts w:ascii="Tahoma" w:hAnsi="Tahoma" w:cs="Tahoma"/>
          <w:szCs w:val="20"/>
          <w:shd w:val="clear" w:color="auto" w:fill="FFFFFF"/>
        </w:rPr>
        <w:t>Kvadratura premičnega odra torej ni povezana s kvadraturo</w:t>
      </w:r>
      <w:r w:rsidR="006221B1" w:rsidRPr="00584040">
        <w:rPr>
          <w:rFonts w:ascii="Tahoma" w:hAnsi="Tahoma" w:cs="Tahoma"/>
          <w:szCs w:val="20"/>
          <w:shd w:val="clear" w:color="auto" w:fill="FFFFFF"/>
        </w:rPr>
        <w:t xml:space="preserve"> nepremičnega odra</w:t>
      </w:r>
      <w:r w:rsidRPr="00584040">
        <w:rPr>
          <w:rFonts w:ascii="Tahoma" w:hAnsi="Tahoma" w:cs="Tahoma"/>
          <w:szCs w:val="20"/>
          <w:shd w:val="clear" w:color="auto" w:fill="FFFFFF"/>
        </w:rPr>
        <w:t>, ki je v bistvu delovni plato obešen pod mostno konstrukcijo.</w:t>
      </w:r>
    </w:p>
    <w:p w:rsidR="00EA4DBC" w:rsidRDefault="00EA4DBC" w:rsidP="00E703B3">
      <w:pPr>
        <w:pStyle w:val="BodyText2"/>
        <w:jc w:val="left"/>
        <w:rPr>
          <w:rFonts w:ascii="Tahoma" w:hAnsi="Tahoma" w:cs="Tahoma"/>
          <w:b/>
          <w:szCs w:val="20"/>
        </w:rPr>
      </w:pPr>
    </w:p>
    <w:p w:rsidR="00EA4DBC" w:rsidRPr="00EA4DBC" w:rsidRDefault="00EA4DBC" w:rsidP="00EA4DBC">
      <w:pPr>
        <w:pStyle w:val="BodyText2"/>
        <w:jc w:val="left"/>
        <w:rPr>
          <w:rFonts w:ascii="Tahoma" w:hAnsi="Tahoma" w:cs="Tahoma"/>
          <w:b/>
          <w:szCs w:val="20"/>
        </w:rPr>
      </w:pPr>
      <w:r w:rsidRPr="00EA4DBC">
        <w:rPr>
          <w:rFonts w:ascii="Tahoma" w:hAnsi="Tahoma" w:cs="Tahoma"/>
          <w:b/>
          <w:szCs w:val="20"/>
        </w:rPr>
        <w:t>Objavljen bo čistopis popisa del.</w:t>
      </w:r>
    </w:p>
    <w:p w:rsidR="00EA4DBC" w:rsidRPr="00EA4DBC" w:rsidRDefault="00EA4DBC" w:rsidP="00EA4DBC">
      <w:pPr>
        <w:pStyle w:val="BodyText2"/>
        <w:jc w:val="left"/>
        <w:rPr>
          <w:rFonts w:ascii="Tahoma" w:hAnsi="Tahoma" w:cs="Tahoma"/>
          <w:b/>
          <w:szCs w:val="20"/>
        </w:rPr>
      </w:pPr>
    </w:p>
    <w:bookmarkEnd w:id="0"/>
    <w:p w:rsidR="00CD6DFC" w:rsidRPr="00EA4DBC" w:rsidRDefault="00CD6DFC">
      <w:pPr>
        <w:pStyle w:val="BodyText2"/>
        <w:jc w:val="left"/>
        <w:rPr>
          <w:rFonts w:ascii="Tahoma" w:hAnsi="Tahoma" w:cs="Tahoma"/>
          <w:b/>
          <w:szCs w:val="20"/>
        </w:rPr>
      </w:pPr>
    </w:p>
    <w:sectPr w:rsidR="00CD6DFC" w:rsidRPr="00EA4DB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A1" w:rsidRDefault="00282BA1">
      <w:r>
        <w:separator/>
      </w:r>
    </w:p>
  </w:endnote>
  <w:endnote w:type="continuationSeparator" w:id="0">
    <w:p w:rsidR="00282BA1" w:rsidRDefault="0028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D6DFC">
            <w:rPr>
              <w:rFonts w:ascii="Arial" w:hAnsi="Arial"/>
              <w:noProof/>
              <w:sz w:val="16"/>
            </w:rPr>
            <w:t>3</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D6DFC">
            <w:rPr>
              <w:rStyle w:val="PageNumber"/>
              <w:noProof/>
              <w:sz w:val="16"/>
            </w:rPr>
            <w:t>3</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A1" w:rsidRDefault="00282BA1">
      <w:r>
        <w:separator/>
      </w:r>
    </w:p>
  </w:footnote>
  <w:footnote w:type="continuationSeparator" w:id="0">
    <w:p w:rsidR="00282BA1" w:rsidRDefault="0028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05A01"/>
    <w:rsid w:val="00044141"/>
    <w:rsid w:val="000646A9"/>
    <w:rsid w:val="000C137E"/>
    <w:rsid w:val="000D6D76"/>
    <w:rsid w:val="000E4122"/>
    <w:rsid w:val="000F0F81"/>
    <w:rsid w:val="000F7E61"/>
    <w:rsid w:val="0012440D"/>
    <w:rsid w:val="00126DF4"/>
    <w:rsid w:val="001528C7"/>
    <w:rsid w:val="001836BB"/>
    <w:rsid w:val="001A1BF2"/>
    <w:rsid w:val="00205B0C"/>
    <w:rsid w:val="00216549"/>
    <w:rsid w:val="002507C2"/>
    <w:rsid w:val="00276EF1"/>
    <w:rsid w:val="00281370"/>
    <w:rsid w:val="00282BA1"/>
    <w:rsid w:val="00290551"/>
    <w:rsid w:val="003133A6"/>
    <w:rsid w:val="003560E2"/>
    <w:rsid w:val="003579C0"/>
    <w:rsid w:val="003605DF"/>
    <w:rsid w:val="003C3CCB"/>
    <w:rsid w:val="00420C60"/>
    <w:rsid w:val="00424A5A"/>
    <w:rsid w:val="004302F2"/>
    <w:rsid w:val="0044323F"/>
    <w:rsid w:val="004B34B5"/>
    <w:rsid w:val="004D2D9A"/>
    <w:rsid w:val="004D3BDF"/>
    <w:rsid w:val="0050436F"/>
    <w:rsid w:val="00556816"/>
    <w:rsid w:val="00584040"/>
    <w:rsid w:val="005A5CAF"/>
    <w:rsid w:val="006221B1"/>
    <w:rsid w:val="00634B0D"/>
    <w:rsid w:val="00637BE6"/>
    <w:rsid w:val="006A414C"/>
    <w:rsid w:val="006A5A73"/>
    <w:rsid w:val="006B0C74"/>
    <w:rsid w:val="00714AE8"/>
    <w:rsid w:val="007A5321"/>
    <w:rsid w:val="007D05D7"/>
    <w:rsid w:val="007F5FF5"/>
    <w:rsid w:val="00833273"/>
    <w:rsid w:val="008422D3"/>
    <w:rsid w:val="008A33A4"/>
    <w:rsid w:val="008D160D"/>
    <w:rsid w:val="00942B24"/>
    <w:rsid w:val="009A5629"/>
    <w:rsid w:val="009B1FD9"/>
    <w:rsid w:val="00A04DE9"/>
    <w:rsid w:val="00A05C73"/>
    <w:rsid w:val="00A17575"/>
    <w:rsid w:val="00AD3747"/>
    <w:rsid w:val="00AD4BB7"/>
    <w:rsid w:val="00BA2719"/>
    <w:rsid w:val="00BA5B92"/>
    <w:rsid w:val="00C003AF"/>
    <w:rsid w:val="00C0378E"/>
    <w:rsid w:val="00CC14C4"/>
    <w:rsid w:val="00CD6DFC"/>
    <w:rsid w:val="00D349CE"/>
    <w:rsid w:val="00D50747"/>
    <w:rsid w:val="00DB7CDA"/>
    <w:rsid w:val="00E51016"/>
    <w:rsid w:val="00E66D5B"/>
    <w:rsid w:val="00E703B3"/>
    <w:rsid w:val="00E813F4"/>
    <w:rsid w:val="00EA1375"/>
    <w:rsid w:val="00EA4DBC"/>
    <w:rsid w:val="00F54863"/>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5A5CAF"/>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5A5CAF"/>
    <w:rPr>
      <w:b/>
      <w:bCs/>
      <w:sz w:val="24"/>
      <w:szCs w:val="24"/>
    </w:rPr>
  </w:style>
  <w:style w:type="table" w:styleId="TableGrid">
    <w:name w:val="Table Grid"/>
    <w:basedOn w:val="TableNormal"/>
    <w:rsid w:val="00D3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1A1BF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15">
      <w:bodyDiv w:val="1"/>
      <w:marLeft w:val="0"/>
      <w:marRight w:val="0"/>
      <w:marTop w:val="0"/>
      <w:marBottom w:val="0"/>
      <w:divBdr>
        <w:top w:val="none" w:sz="0" w:space="0" w:color="auto"/>
        <w:left w:val="none" w:sz="0" w:space="0" w:color="auto"/>
        <w:bottom w:val="none" w:sz="0" w:space="0" w:color="auto"/>
        <w:right w:val="none" w:sz="0" w:space="0" w:color="auto"/>
      </w:divBdr>
    </w:div>
    <w:div w:id="425463975">
      <w:bodyDiv w:val="1"/>
      <w:marLeft w:val="0"/>
      <w:marRight w:val="0"/>
      <w:marTop w:val="0"/>
      <w:marBottom w:val="0"/>
      <w:divBdr>
        <w:top w:val="none" w:sz="0" w:space="0" w:color="auto"/>
        <w:left w:val="none" w:sz="0" w:space="0" w:color="auto"/>
        <w:bottom w:val="none" w:sz="0" w:space="0" w:color="auto"/>
        <w:right w:val="none" w:sz="0" w:space="0" w:color="auto"/>
      </w:divBdr>
    </w:div>
    <w:div w:id="534000711">
      <w:bodyDiv w:val="1"/>
      <w:marLeft w:val="0"/>
      <w:marRight w:val="0"/>
      <w:marTop w:val="0"/>
      <w:marBottom w:val="0"/>
      <w:divBdr>
        <w:top w:val="none" w:sz="0" w:space="0" w:color="auto"/>
        <w:left w:val="none" w:sz="0" w:space="0" w:color="auto"/>
        <w:bottom w:val="none" w:sz="0" w:space="0" w:color="auto"/>
        <w:right w:val="none" w:sz="0" w:space="0" w:color="auto"/>
      </w:divBdr>
    </w:div>
    <w:div w:id="983241884">
      <w:bodyDiv w:val="1"/>
      <w:marLeft w:val="0"/>
      <w:marRight w:val="0"/>
      <w:marTop w:val="0"/>
      <w:marBottom w:val="0"/>
      <w:divBdr>
        <w:top w:val="none" w:sz="0" w:space="0" w:color="auto"/>
        <w:left w:val="none" w:sz="0" w:space="0" w:color="auto"/>
        <w:bottom w:val="none" w:sz="0" w:space="0" w:color="auto"/>
        <w:right w:val="none" w:sz="0" w:space="0" w:color="auto"/>
      </w:divBdr>
    </w:div>
    <w:div w:id="1400179034">
      <w:bodyDiv w:val="1"/>
      <w:marLeft w:val="0"/>
      <w:marRight w:val="0"/>
      <w:marTop w:val="0"/>
      <w:marBottom w:val="0"/>
      <w:divBdr>
        <w:top w:val="none" w:sz="0" w:space="0" w:color="auto"/>
        <w:left w:val="none" w:sz="0" w:space="0" w:color="auto"/>
        <w:bottom w:val="none" w:sz="0" w:space="0" w:color="auto"/>
        <w:right w:val="none" w:sz="0" w:space="0" w:color="auto"/>
      </w:divBdr>
    </w:div>
    <w:div w:id="16335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729</Words>
  <Characters>4099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20</cp:revision>
  <cp:lastPrinted>2021-01-14T17:33:00Z</cp:lastPrinted>
  <dcterms:created xsi:type="dcterms:W3CDTF">2021-01-06T09:26:00Z</dcterms:created>
  <dcterms:modified xsi:type="dcterms:W3CDTF">2021-01-14T17:33:00Z</dcterms:modified>
</cp:coreProperties>
</file>